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84" w:rsidRDefault="00EE0084" w:rsidP="00EE0084">
      <w:pPr>
        <w:pStyle w:val="NoSpacing"/>
        <w:jc w:val="center"/>
        <w:rPr>
          <w:rFonts w:ascii="Garamond" w:hAnsi="Garamond"/>
          <w:sz w:val="24"/>
          <w:szCs w:val="24"/>
        </w:rPr>
      </w:pPr>
    </w:p>
    <w:p w:rsidR="00EE0084" w:rsidRDefault="00EE0084" w:rsidP="00EE0084">
      <w:pPr>
        <w:pStyle w:val="NoSpacing"/>
        <w:jc w:val="center"/>
        <w:rPr>
          <w:rFonts w:ascii="Garamond" w:hAnsi="Garamond"/>
          <w:sz w:val="52"/>
          <w:szCs w:val="52"/>
        </w:rPr>
      </w:pPr>
    </w:p>
    <w:p w:rsidR="00EE0084" w:rsidRDefault="00EE0084" w:rsidP="00EE0084">
      <w:pPr>
        <w:jc w:val="center"/>
        <w:rPr>
          <w:rFonts w:ascii="Garamond" w:hAnsi="Garamond"/>
          <w:sz w:val="52"/>
          <w:szCs w:val="52"/>
        </w:rPr>
      </w:pPr>
      <w:r w:rsidRPr="00EE0084">
        <w:rPr>
          <w:noProof/>
          <w:lang w:val="en-GB"/>
        </w:rPr>
        <w:drawing>
          <wp:inline distT="0" distB="0" distL="0" distR="0">
            <wp:extent cx="1467844" cy="12980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5309" cy="1304611"/>
                    </a:xfrm>
                    <a:prstGeom prst="rect">
                      <a:avLst/>
                    </a:prstGeom>
                    <a:noFill/>
                    <a:ln>
                      <a:noFill/>
                    </a:ln>
                  </pic:spPr>
                </pic:pic>
              </a:graphicData>
            </a:graphic>
          </wp:inline>
        </w:drawing>
      </w:r>
    </w:p>
    <w:p w:rsidR="00EE0084" w:rsidRPr="002E76DF" w:rsidRDefault="00730DF8" w:rsidP="00EE0084">
      <w:pPr>
        <w:pStyle w:val="NoSpacing"/>
        <w:jc w:val="center"/>
        <w:rPr>
          <w:rFonts w:ascii="Garamond" w:hAnsi="Garamond"/>
          <w:b/>
          <w:color w:val="auto"/>
          <w:sz w:val="28"/>
          <w:szCs w:val="52"/>
        </w:rPr>
      </w:pPr>
      <w:r w:rsidRPr="002E76DF">
        <w:rPr>
          <w:rFonts w:ascii="Garamond" w:hAnsi="Garamond"/>
          <w:b/>
          <w:color w:val="auto"/>
          <w:sz w:val="28"/>
          <w:szCs w:val="52"/>
        </w:rPr>
        <w:t>MINISTRY OF ENVIRONMENT AND FORESTRY</w:t>
      </w:r>
    </w:p>
    <w:p w:rsidR="00EE0084" w:rsidRDefault="00EE0084" w:rsidP="00EE0084">
      <w:pPr>
        <w:pStyle w:val="NoSpacing"/>
        <w:jc w:val="center"/>
        <w:rPr>
          <w:rFonts w:ascii="Garamond" w:hAnsi="Garamond"/>
          <w:sz w:val="52"/>
          <w:szCs w:val="52"/>
        </w:rPr>
      </w:pPr>
    </w:p>
    <w:p w:rsidR="002E76DF" w:rsidRDefault="002E76DF" w:rsidP="002E76DF">
      <w:pPr>
        <w:rPr>
          <w:lang w:eastAsia="en-US"/>
        </w:rPr>
      </w:pPr>
    </w:p>
    <w:p w:rsidR="002E76DF" w:rsidRDefault="002E76DF" w:rsidP="002E76DF">
      <w:pPr>
        <w:rPr>
          <w:lang w:eastAsia="en-US"/>
        </w:rPr>
      </w:pPr>
    </w:p>
    <w:p w:rsidR="002E76DF" w:rsidRPr="002E76DF" w:rsidRDefault="002E76DF" w:rsidP="002E76DF">
      <w:pPr>
        <w:rPr>
          <w:lang w:eastAsia="en-US"/>
        </w:rPr>
      </w:pPr>
    </w:p>
    <w:p w:rsidR="003E7452" w:rsidRDefault="00EE0084" w:rsidP="00EE0084">
      <w:pPr>
        <w:jc w:val="center"/>
        <w:rPr>
          <w:rFonts w:ascii="Garamond" w:hAnsi="Garamond"/>
          <w:b/>
          <w:sz w:val="36"/>
          <w:szCs w:val="32"/>
        </w:rPr>
      </w:pPr>
      <w:r w:rsidRPr="002E76DF">
        <w:rPr>
          <w:rFonts w:ascii="Garamond" w:hAnsi="Garamond"/>
          <w:b/>
          <w:sz w:val="36"/>
          <w:szCs w:val="32"/>
        </w:rPr>
        <w:t xml:space="preserve">CIVIL SOCIETY ENGAGEMENT AND COORDINATION FRAMEWORK </w:t>
      </w:r>
    </w:p>
    <w:p w:rsidR="003E7452" w:rsidRDefault="00EE0084" w:rsidP="00EE0084">
      <w:pPr>
        <w:jc w:val="center"/>
        <w:rPr>
          <w:rFonts w:ascii="Garamond" w:hAnsi="Garamond"/>
          <w:b/>
          <w:sz w:val="36"/>
          <w:szCs w:val="32"/>
        </w:rPr>
      </w:pPr>
      <w:r w:rsidRPr="002E76DF">
        <w:rPr>
          <w:rFonts w:ascii="Garamond" w:hAnsi="Garamond"/>
          <w:b/>
          <w:sz w:val="36"/>
          <w:szCs w:val="32"/>
        </w:rPr>
        <w:t xml:space="preserve">FOR THE </w:t>
      </w:r>
    </w:p>
    <w:p w:rsidR="00EE0084" w:rsidRPr="00730DF8" w:rsidRDefault="00EE0084" w:rsidP="00EE0084">
      <w:pPr>
        <w:jc w:val="center"/>
        <w:rPr>
          <w:rFonts w:ascii="Garamond" w:hAnsi="Garamond"/>
          <w:b/>
          <w:sz w:val="32"/>
          <w:szCs w:val="32"/>
        </w:rPr>
      </w:pPr>
      <w:r w:rsidRPr="002E76DF">
        <w:rPr>
          <w:rFonts w:ascii="Garamond" w:hAnsi="Garamond"/>
          <w:b/>
          <w:sz w:val="36"/>
          <w:szCs w:val="32"/>
        </w:rPr>
        <w:t>IMPLEMENTATION OF THE NATIONAL CLIMATE CHANGE ACTION PLAN IN KENYA</w:t>
      </w:r>
    </w:p>
    <w:p w:rsidR="00EE0084" w:rsidRPr="009557E2" w:rsidRDefault="00EE0084" w:rsidP="00EE0084">
      <w:pPr>
        <w:pStyle w:val="NoSpacing"/>
        <w:jc w:val="center"/>
        <w:rPr>
          <w:rFonts w:ascii="Garamond" w:hAnsi="Garamond"/>
          <w:sz w:val="52"/>
          <w:szCs w:val="52"/>
        </w:rPr>
      </w:pPr>
    </w:p>
    <w:p w:rsidR="00EE0084" w:rsidRDefault="00EE0084" w:rsidP="00EE0084">
      <w:pPr>
        <w:pStyle w:val="NoSpacing"/>
        <w:rPr>
          <w:rFonts w:ascii="Garamond" w:hAnsi="Garamond"/>
          <w:sz w:val="24"/>
          <w:szCs w:val="24"/>
        </w:rPr>
      </w:pPr>
    </w:p>
    <w:p w:rsidR="00EE0084" w:rsidRDefault="00EE0084" w:rsidP="00EE0084">
      <w:pPr>
        <w:pStyle w:val="NoSpacing"/>
        <w:rPr>
          <w:rFonts w:ascii="Garamond" w:hAnsi="Garamond"/>
          <w:sz w:val="24"/>
          <w:szCs w:val="24"/>
        </w:rPr>
      </w:pPr>
    </w:p>
    <w:p w:rsidR="00EE0084" w:rsidRDefault="00EE0084" w:rsidP="00EE0084">
      <w:pPr>
        <w:pStyle w:val="NoSpacing"/>
        <w:rPr>
          <w:rFonts w:ascii="Garamond" w:hAnsi="Garamond"/>
          <w:sz w:val="24"/>
          <w:szCs w:val="24"/>
        </w:rPr>
      </w:pPr>
    </w:p>
    <w:p w:rsidR="00EE0084" w:rsidRDefault="00EE0084" w:rsidP="00EE0084">
      <w:pPr>
        <w:pStyle w:val="NoSpacing"/>
        <w:rPr>
          <w:rFonts w:ascii="Garamond" w:hAnsi="Garamond"/>
          <w:sz w:val="24"/>
          <w:szCs w:val="24"/>
        </w:rPr>
      </w:pPr>
    </w:p>
    <w:p w:rsidR="00EE0084" w:rsidRDefault="00EE0084" w:rsidP="00EE0084">
      <w:pPr>
        <w:rPr>
          <w:lang w:eastAsia="en-US"/>
        </w:rPr>
      </w:pPr>
    </w:p>
    <w:p w:rsidR="00EE0084" w:rsidRDefault="00EE0084" w:rsidP="00EE0084">
      <w:pPr>
        <w:rPr>
          <w:lang w:eastAsia="en-US"/>
        </w:rPr>
      </w:pPr>
    </w:p>
    <w:p w:rsidR="002E76DF" w:rsidRDefault="002E76DF">
      <w:pPr>
        <w:spacing w:after="160" w:line="259" w:lineRule="auto"/>
      </w:pPr>
      <w:r>
        <w:br w:type="page"/>
      </w:r>
    </w:p>
    <w:sdt>
      <w:sdtPr>
        <w:rPr>
          <w:rFonts w:ascii="Calibri" w:eastAsia="Calibri" w:hAnsi="Calibri" w:cs="Calibri"/>
          <w:color w:val="auto"/>
          <w:sz w:val="22"/>
          <w:szCs w:val="22"/>
          <w:lang w:eastAsia="en-GB"/>
        </w:rPr>
        <w:id w:val="217721311"/>
        <w:docPartObj>
          <w:docPartGallery w:val="Table of Contents"/>
          <w:docPartUnique/>
        </w:docPartObj>
      </w:sdtPr>
      <w:sdtEndPr>
        <w:rPr>
          <w:b/>
          <w:bCs/>
          <w:noProof/>
        </w:rPr>
      </w:sdtEndPr>
      <w:sdtContent>
        <w:p w:rsidR="00EE0084" w:rsidRPr="00494A45" w:rsidRDefault="00EE0084">
          <w:pPr>
            <w:pStyle w:val="TOCHeading"/>
            <w:rPr>
              <w:b/>
            </w:rPr>
          </w:pPr>
          <w:r w:rsidRPr="00494A45">
            <w:rPr>
              <w:b/>
            </w:rPr>
            <w:t>Contents</w:t>
          </w:r>
        </w:p>
        <w:p w:rsidR="00C01A20" w:rsidRDefault="008D014E">
          <w:pPr>
            <w:pStyle w:val="TOC1"/>
            <w:tabs>
              <w:tab w:val="right" w:leader="dot" w:pos="9010"/>
            </w:tabs>
            <w:rPr>
              <w:rFonts w:asciiTheme="minorHAnsi" w:eastAsiaTheme="minorEastAsia" w:hAnsiTheme="minorHAnsi" w:cstheme="minorBidi"/>
              <w:noProof/>
            </w:rPr>
          </w:pPr>
          <w:r>
            <w:rPr>
              <w:b/>
              <w:bCs/>
              <w:noProof/>
            </w:rPr>
            <w:fldChar w:fldCharType="begin"/>
          </w:r>
          <w:r w:rsidR="00EE0084">
            <w:rPr>
              <w:b/>
              <w:bCs/>
              <w:noProof/>
            </w:rPr>
            <w:instrText xml:space="preserve"> TOC \o "1-3" \h \z \u </w:instrText>
          </w:r>
          <w:r>
            <w:rPr>
              <w:b/>
              <w:bCs/>
              <w:noProof/>
            </w:rPr>
            <w:fldChar w:fldCharType="separate"/>
          </w:r>
          <w:hyperlink w:anchor="_Toc46834723" w:history="1">
            <w:r w:rsidR="00C01A20" w:rsidRPr="00DF7AFA">
              <w:rPr>
                <w:rStyle w:val="Hyperlink"/>
                <w:rFonts w:ascii="Garamond" w:hAnsi="Garamond"/>
                <w:b/>
                <w:noProof/>
              </w:rPr>
              <w:t>1.0 INTRODUCTION</w:t>
            </w:r>
            <w:r w:rsidR="00C01A20">
              <w:rPr>
                <w:noProof/>
                <w:webHidden/>
              </w:rPr>
              <w:tab/>
            </w:r>
            <w:r>
              <w:rPr>
                <w:noProof/>
                <w:webHidden/>
              </w:rPr>
              <w:fldChar w:fldCharType="begin"/>
            </w:r>
            <w:r w:rsidR="00C01A20">
              <w:rPr>
                <w:noProof/>
                <w:webHidden/>
              </w:rPr>
              <w:instrText xml:space="preserve"> PAGEREF _Toc46834723 \h </w:instrText>
            </w:r>
            <w:r>
              <w:rPr>
                <w:noProof/>
                <w:webHidden/>
              </w:rPr>
            </w:r>
            <w:r>
              <w:rPr>
                <w:noProof/>
                <w:webHidden/>
              </w:rPr>
              <w:fldChar w:fldCharType="separate"/>
            </w:r>
            <w:r w:rsidR="00C01A20">
              <w:rPr>
                <w:noProof/>
                <w:webHidden/>
              </w:rPr>
              <w:t>3</w:t>
            </w:r>
            <w:r>
              <w:rPr>
                <w:noProof/>
                <w:webHidden/>
              </w:rPr>
              <w:fldChar w:fldCharType="end"/>
            </w:r>
          </w:hyperlink>
        </w:p>
        <w:p w:rsidR="00C01A20" w:rsidRDefault="008D014E">
          <w:pPr>
            <w:pStyle w:val="TOC1"/>
            <w:tabs>
              <w:tab w:val="right" w:leader="dot" w:pos="9010"/>
            </w:tabs>
            <w:rPr>
              <w:rFonts w:asciiTheme="minorHAnsi" w:eastAsiaTheme="minorEastAsia" w:hAnsiTheme="minorHAnsi" w:cstheme="minorBidi"/>
              <w:noProof/>
            </w:rPr>
          </w:pPr>
          <w:hyperlink w:anchor="_Toc46834724" w:history="1">
            <w:r w:rsidR="00C01A20" w:rsidRPr="00DF7AFA">
              <w:rPr>
                <w:rStyle w:val="Hyperlink"/>
                <w:rFonts w:ascii="Garamond" w:hAnsi="Garamond"/>
                <w:b/>
                <w:noProof/>
              </w:rPr>
              <w:t>2.0 LEGAL AND REGULATORY FRAMEWORK</w:t>
            </w:r>
            <w:r w:rsidR="00C01A20">
              <w:rPr>
                <w:noProof/>
                <w:webHidden/>
              </w:rPr>
              <w:tab/>
            </w:r>
            <w:r>
              <w:rPr>
                <w:noProof/>
                <w:webHidden/>
              </w:rPr>
              <w:fldChar w:fldCharType="begin"/>
            </w:r>
            <w:r w:rsidR="00C01A20">
              <w:rPr>
                <w:noProof/>
                <w:webHidden/>
              </w:rPr>
              <w:instrText xml:space="preserve"> PAGEREF _Toc46834724 \h </w:instrText>
            </w:r>
            <w:r>
              <w:rPr>
                <w:noProof/>
                <w:webHidden/>
              </w:rPr>
            </w:r>
            <w:r>
              <w:rPr>
                <w:noProof/>
                <w:webHidden/>
              </w:rPr>
              <w:fldChar w:fldCharType="separate"/>
            </w:r>
            <w:r w:rsidR="00C01A20">
              <w:rPr>
                <w:noProof/>
                <w:webHidden/>
              </w:rPr>
              <w:t>4</w:t>
            </w:r>
            <w:r>
              <w:rPr>
                <w:noProof/>
                <w:webHidden/>
              </w:rPr>
              <w:fldChar w:fldCharType="end"/>
            </w:r>
          </w:hyperlink>
        </w:p>
        <w:p w:rsidR="00C01A20" w:rsidRDefault="008D014E">
          <w:pPr>
            <w:pStyle w:val="TOC1"/>
            <w:tabs>
              <w:tab w:val="right" w:leader="dot" w:pos="9010"/>
            </w:tabs>
            <w:rPr>
              <w:rFonts w:asciiTheme="minorHAnsi" w:eastAsiaTheme="minorEastAsia" w:hAnsiTheme="minorHAnsi" w:cstheme="minorBidi"/>
              <w:noProof/>
            </w:rPr>
          </w:pPr>
          <w:hyperlink w:anchor="_Toc46834725" w:history="1">
            <w:r w:rsidR="00C01A20" w:rsidRPr="00DF7AFA">
              <w:rPr>
                <w:rStyle w:val="Hyperlink"/>
                <w:rFonts w:ascii="Garamond" w:hAnsi="Garamond"/>
                <w:b/>
                <w:noProof/>
              </w:rPr>
              <w:t>3.0 OBLIGATIONS OF CIVIL SOCIETY IN THE IMPLEMENTATION OF NATIONAL CLIMATE CHANGE ACTION PLAN</w:t>
            </w:r>
            <w:r w:rsidR="00C01A20">
              <w:rPr>
                <w:noProof/>
                <w:webHidden/>
              </w:rPr>
              <w:tab/>
            </w:r>
            <w:r>
              <w:rPr>
                <w:noProof/>
                <w:webHidden/>
              </w:rPr>
              <w:fldChar w:fldCharType="begin"/>
            </w:r>
            <w:r w:rsidR="00C01A20">
              <w:rPr>
                <w:noProof/>
                <w:webHidden/>
              </w:rPr>
              <w:instrText xml:space="preserve"> PAGEREF _Toc46834725 \h </w:instrText>
            </w:r>
            <w:r>
              <w:rPr>
                <w:noProof/>
                <w:webHidden/>
              </w:rPr>
            </w:r>
            <w:r>
              <w:rPr>
                <w:noProof/>
                <w:webHidden/>
              </w:rPr>
              <w:fldChar w:fldCharType="separate"/>
            </w:r>
            <w:r w:rsidR="00C01A20">
              <w:rPr>
                <w:noProof/>
                <w:webHidden/>
              </w:rPr>
              <w:t>6</w:t>
            </w:r>
            <w:r>
              <w:rPr>
                <w:noProof/>
                <w:webHidden/>
              </w:rPr>
              <w:fldChar w:fldCharType="end"/>
            </w:r>
          </w:hyperlink>
        </w:p>
        <w:p w:rsidR="00C01A20" w:rsidRDefault="008D014E">
          <w:pPr>
            <w:pStyle w:val="TOC1"/>
            <w:tabs>
              <w:tab w:val="right" w:leader="dot" w:pos="9010"/>
            </w:tabs>
            <w:rPr>
              <w:rFonts w:asciiTheme="minorHAnsi" w:eastAsiaTheme="minorEastAsia" w:hAnsiTheme="minorHAnsi" w:cstheme="minorBidi"/>
              <w:noProof/>
            </w:rPr>
          </w:pPr>
          <w:hyperlink w:anchor="_Toc46834726" w:history="1">
            <w:r w:rsidR="00C01A20" w:rsidRPr="00DF7AFA">
              <w:rPr>
                <w:rStyle w:val="Hyperlink"/>
                <w:rFonts w:ascii="Garamond" w:hAnsi="Garamond"/>
                <w:b/>
                <w:noProof/>
              </w:rPr>
              <w:t>4.0 OBJECTIVES OF THE KENYA CIVIL SOCIETY ENGAGEMENT FRAMEWORK</w:t>
            </w:r>
            <w:r w:rsidR="00C01A20">
              <w:rPr>
                <w:noProof/>
                <w:webHidden/>
              </w:rPr>
              <w:tab/>
            </w:r>
            <w:r>
              <w:rPr>
                <w:noProof/>
                <w:webHidden/>
              </w:rPr>
              <w:fldChar w:fldCharType="begin"/>
            </w:r>
            <w:r w:rsidR="00C01A20">
              <w:rPr>
                <w:noProof/>
                <w:webHidden/>
              </w:rPr>
              <w:instrText xml:space="preserve"> PAGEREF _Toc46834726 \h </w:instrText>
            </w:r>
            <w:r>
              <w:rPr>
                <w:noProof/>
                <w:webHidden/>
              </w:rPr>
            </w:r>
            <w:r>
              <w:rPr>
                <w:noProof/>
                <w:webHidden/>
              </w:rPr>
              <w:fldChar w:fldCharType="separate"/>
            </w:r>
            <w:r w:rsidR="00C01A20">
              <w:rPr>
                <w:noProof/>
                <w:webHidden/>
              </w:rPr>
              <w:t>6</w:t>
            </w:r>
            <w:r>
              <w:rPr>
                <w:noProof/>
                <w:webHidden/>
              </w:rPr>
              <w:fldChar w:fldCharType="end"/>
            </w:r>
          </w:hyperlink>
        </w:p>
        <w:p w:rsidR="00C01A20" w:rsidRDefault="008D014E">
          <w:pPr>
            <w:pStyle w:val="TOC2"/>
            <w:tabs>
              <w:tab w:val="right" w:leader="dot" w:pos="9010"/>
            </w:tabs>
            <w:rPr>
              <w:rFonts w:asciiTheme="minorHAnsi" w:eastAsiaTheme="minorEastAsia" w:hAnsiTheme="minorHAnsi" w:cstheme="minorBidi"/>
              <w:noProof/>
            </w:rPr>
          </w:pPr>
          <w:hyperlink w:anchor="_Toc46834727" w:history="1">
            <w:r w:rsidR="00C01A20" w:rsidRPr="00DF7AFA">
              <w:rPr>
                <w:rStyle w:val="Hyperlink"/>
                <w:rFonts w:ascii="Garamond" w:hAnsi="Garamond"/>
                <w:noProof/>
              </w:rPr>
              <w:t>4.1 General Objective</w:t>
            </w:r>
            <w:r w:rsidR="00C01A20">
              <w:rPr>
                <w:noProof/>
                <w:webHidden/>
              </w:rPr>
              <w:tab/>
            </w:r>
            <w:r>
              <w:rPr>
                <w:noProof/>
                <w:webHidden/>
              </w:rPr>
              <w:fldChar w:fldCharType="begin"/>
            </w:r>
            <w:r w:rsidR="00C01A20">
              <w:rPr>
                <w:noProof/>
                <w:webHidden/>
              </w:rPr>
              <w:instrText xml:space="preserve"> PAGEREF _Toc46834727 \h </w:instrText>
            </w:r>
            <w:r>
              <w:rPr>
                <w:noProof/>
                <w:webHidden/>
              </w:rPr>
            </w:r>
            <w:r>
              <w:rPr>
                <w:noProof/>
                <w:webHidden/>
              </w:rPr>
              <w:fldChar w:fldCharType="separate"/>
            </w:r>
            <w:r w:rsidR="00C01A20">
              <w:rPr>
                <w:noProof/>
                <w:webHidden/>
              </w:rPr>
              <w:t>6</w:t>
            </w:r>
            <w:r>
              <w:rPr>
                <w:noProof/>
                <w:webHidden/>
              </w:rPr>
              <w:fldChar w:fldCharType="end"/>
            </w:r>
          </w:hyperlink>
        </w:p>
        <w:p w:rsidR="00C01A20" w:rsidRDefault="008D014E">
          <w:pPr>
            <w:pStyle w:val="TOC2"/>
            <w:tabs>
              <w:tab w:val="right" w:leader="dot" w:pos="9010"/>
            </w:tabs>
            <w:rPr>
              <w:rFonts w:asciiTheme="minorHAnsi" w:eastAsiaTheme="minorEastAsia" w:hAnsiTheme="minorHAnsi" w:cstheme="minorBidi"/>
              <w:noProof/>
            </w:rPr>
          </w:pPr>
          <w:hyperlink w:anchor="_Toc46834728" w:history="1">
            <w:r w:rsidR="00C01A20" w:rsidRPr="00DF7AFA">
              <w:rPr>
                <w:rStyle w:val="Hyperlink"/>
                <w:rFonts w:ascii="Garamond" w:hAnsi="Garamond"/>
                <w:noProof/>
              </w:rPr>
              <w:t>4.2 Specific Objectives</w:t>
            </w:r>
            <w:r w:rsidR="00C01A20">
              <w:rPr>
                <w:noProof/>
                <w:webHidden/>
              </w:rPr>
              <w:tab/>
            </w:r>
            <w:r>
              <w:rPr>
                <w:noProof/>
                <w:webHidden/>
              </w:rPr>
              <w:fldChar w:fldCharType="begin"/>
            </w:r>
            <w:r w:rsidR="00C01A20">
              <w:rPr>
                <w:noProof/>
                <w:webHidden/>
              </w:rPr>
              <w:instrText xml:space="preserve"> PAGEREF _Toc46834728 \h </w:instrText>
            </w:r>
            <w:r>
              <w:rPr>
                <w:noProof/>
                <w:webHidden/>
              </w:rPr>
            </w:r>
            <w:r>
              <w:rPr>
                <w:noProof/>
                <w:webHidden/>
              </w:rPr>
              <w:fldChar w:fldCharType="separate"/>
            </w:r>
            <w:r w:rsidR="00C01A20">
              <w:rPr>
                <w:noProof/>
                <w:webHidden/>
              </w:rPr>
              <w:t>6</w:t>
            </w:r>
            <w:r>
              <w:rPr>
                <w:noProof/>
                <w:webHidden/>
              </w:rPr>
              <w:fldChar w:fldCharType="end"/>
            </w:r>
          </w:hyperlink>
        </w:p>
        <w:p w:rsidR="00C01A20" w:rsidRDefault="008D014E">
          <w:pPr>
            <w:pStyle w:val="TOC1"/>
            <w:tabs>
              <w:tab w:val="right" w:leader="dot" w:pos="9010"/>
            </w:tabs>
            <w:rPr>
              <w:rFonts w:asciiTheme="minorHAnsi" w:eastAsiaTheme="minorEastAsia" w:hAnsiTheme="minorHAnsi" w:cstheme="minorBidi"/>
              <w:noProof/>
            </w:rPr>
          </w:pPr>
          <w:hyperlink w:anchor="_Toc46834729" w:history="1">
            <w:r w:rsidR="00C01A20" w:rsidRPr="00DF7AFA">
              <w:rPr>
                <w:rStyle w:val="Hyperlink"/>
                <w:rFonts w:ascii="Garamond" w:hAnsi="Garamond"/>
                <w:b/>
                <w:noProof/>
              </w:rPr>
              <w:t>5.0 CIVIL SOCIETY ENGAGEMENT FRAMEWORKS</w:t>
            </w:r>
            <w:r w:rsidR="00C01A20">
              <w:rPr>
                <w:noProof/>
                <w:webHidden/>
              </w:rPr>
              <w:tab/>
            </w:r>
            <w:r>
              <w:rPr>
                <w:noProof/>
                <w:webHidden/>
              </w:rPr>
              <w:fldChar w:fldCharType="begin"/>
            </w:r>
            <w:r w:rsidR="00C01A20">
              <w:rPr>
                <w:noProof/>
                <w:webHidden/>
              </w:rPr>
              <w:instrText xml:space="preserve"> PAGEREF _Toc46834729 \h </w:instrText>
            </w:r>
            <w:r>
              <w:rPr>
                <w:noProof/>
                <w:webHidden/>
              </w:rPr>
            </w:r>
            <w:r>
              <w:rPr>
                <w:noProof/>
                <w:webHidden/>
              </w:rPr>
              <w:fldChar w:fldCharType="separate"/>
            </w:r>
            <w:r w:rsidR="00C01A20">
              <w:rPr>
                <w:noProof/>
                <w:webHidden/>
              </w:rPr>
              <w:t>7</w:t>
            </w:r>
            <w:r>
              <w:rPr>
                <w:noProof/>
                <w:webHidden/>
              </w:rPr>
              <w:fldChar w:fldCharType="end"/>
            </w:r>
          </w:hyperlink>
        </w:p>
        <w:p w:rsidR="00C01A20" w:rsidRDefault="008D014E">
          <w:pPr>
            <w:pStyle w:val="TOC1"/>
            <w:tabs>
              <w:tab w:val="right" w:leader="dot" w:pos="9010"/>
            </w:tabs>
            <w:rPr>
              <w:rFonts w:asciiTheme="minorHAnsi" w:eastAsiaTheme="minorEastAsia" w:hAnsiTheme="minorHAnsi" w:cstheme="minorBidi"/>
              <w:noProof/>
            </w:rPr>
          </w:pPr>
          <w:hyperlink w:anchor="_Toc46834730" w:history="1">
            <w:r w:rsidR="00C01A20" w:rsidRPr="00DF7AFA">
              <w:rPr>
                <w:rStyle w:val="Hyperlink"/>
                <w:rFonts w:ascii="Garamond" w:hAnsi="Garamond"/>
                <w:b/>
                <w:bCs/>
                <w:noProof/>
              </w:rPr>
              <w:t>6.0 PROPOSED CSO ENGAGEMENT FRAMEWORK MODEL</w:t>
            </w:r>
            <w:r w:rsidR="00C01A20">
              <w:rPr>
                <w:noProof/>
                <w:webHidden/>
              </w:rPr>
              <w:tab/>
            </w:r>
            <w:r>
              <w:rPr>
                <w:noProof/>
                <w:webHidden/>
              </w:rPr>
              <w:fldChar w:fldCharType="begin"/>
            </w:r>
            <w:r w:rsidR="00C01A20">
              <w:rPr>
                <w:noProof/>
                <w:webHidden/>
              </w:rPr>
              <w:instrText xml:space="preserve"> PAGEREF _Toc46834730 \h </w:instrText>
            </w:r>
            <w:r>
              <w:rPr>
                <w:noProof/>
                <w:webHidden/>
              </w:rPr>
            </w:r>
            <w:r>
              <w:rPr>
                <w:noProof/>
                <w:webHidden/>
              </w:rPr>
              <w:fldChar w:fldCharType="separate"/>
            </w:r>
            <w:r w:rsidR="00C01A20">
              <w:rPr>
                <w:noProof/>
                <w:webHidden/>
              </w:rPr>
              <w:t>8</w:t>
            </w:r>
            <w:r>
              <w:rPr>
                <w:noProof/>
                <w:webHidden/>
              </w:rPr>
              <w:fldChar w:fldCharType="end"/>
            </w:r>
          </w:hyperlink>
        </w:p>
        <w:p w:rsidR="00C01A20" w:rsidRDefault="008D014E">
          <w:pPr>
            <w:pStyle w:val="TOC2"/>
            <w:tabs>
              <w:tab w:val="right" w:leader="dot" w:pos="9010"/>
            </w:tabs>
            <w:rPr>
              <w:rFonts w:asciiTheme="minorHAnsi" w:eastAsiaTheme="minorEastAsia" w:hAnsiTheme="minorHAnsi" w:cstheme="minorBidi"/>
              <w:noProof/>
            </w:rPr>
          </w:pPr>
          <w:hyperlink w:anchor="_Toc46834731" w:history="1">
            <w:r w:rsidR="00C01A20" w:rsidRPr="00DF7AFA">
              <w:rPr>
                <w:rStyle w:val="Hyperlink"/>
                <w:rFonts w:ascii="Garamond" w:hAnsi="Garamond"/>
                <w:noProof/>
              </w:rPr>
              <w:t>6.1 Climate Change Directorate</w:t>
            </w:r>
            <w:r w:rsidR="00C01A20">
              <w:rPr>
                <w:noProof/>
                <w:webHidden/>
              </w:rPr>
              <w:tab/>
            </w:r>
            <w:r>
              <w:rPr>
                <w:noProof/>
                <w:webHidden/>
              </w:rPr>
              <w:fldChar w:fldCharType="begin"/>
            </w:r>
            <w:r w:rsidR="00C01A20">
              <w:rPr>
                <w:noProof/>
                <w:webHidden/>
              </w:rPr>
              <w:instrText xml:space="preserve"> PAGEREF _Toc46834731 \h </w:instrText>
            </w:r>
            <w:r>
              <w:rPr>
                <w:noProof/>
                <w:webHidden/>
              </w:rPr>
            </w:r>
            <w:r>
              <w:rPr>
                <w:noProof/>
                <w:webHidden/>
              </w:rPr>
              <w:fldChar w:fldCharType="separate"/>
            </w:r>
            <w:r w:rsidR="00C01A20">
              <w:rPr>
                <w:noProof/>
                <w:webHidden/>
              </w:rPr>
              <w:t>8</w:t>
            </w:r>
            <w:r>
              <w:rPr>
                <w:noProof/>
                <w:webHidden/>
              </w:rPr>
              <w:fldChar w:fldCharType="end"/>
            </w:r>
          </w:hyperlink>
        </w:p>
        <w:p w:rsidR="00C01A20" w:rsidRDefault="008D014E">
          <w:pPr>
            <w:pStyle w:val="TOC2"/>
            <w:tabs>
              <w:tab w:val="right" w:leader="dot" w:pos="9010"/>
            </w:tabs>
            <w:rPr>
              <w:rFonts w:asciiTheme="minorHAnsi" w:eastAsiaTheme="minorEastAsia" w:hAnsiTheme="minorHAnsi" w:cstheme="minorBidi"/>
              <w:noProof/>
            </w:rPr>
          </w:pPr>
          <w:hyperlink w:anchor="_Toc46834732" w:history="1">
            <w:r w:rsidR="00C01A20" w:rsidRPr="00DF7AFA">
              <w:rPr>
                <w:rStyle w:val="Hyperlink"/>
                <w:rFonts w:ascii="Garamond" w:hAnsi="Garamond"/>
                <w:noProof/>
              </w:rPr>
              <w:t>6.2 Advisory Committee (AC)</w:t>
            </w:r>
            <w:r w:rsidR="00C01A20">
              <w:rPr>
                <w:noProof/>
                <w:webHidden/>
              </w:rPr>
              <w:tab/>
            </w:r>
            <w:r>
              <w:rPr>
                <w:noProof/>
                <w:webHidden/>
              </w:rPr>
              <w:fldChar w:fldCharType="begin"/>
            </w:r>
            <w:r w:rsidR="00C01A20">
              <w:rPr>
                <w:noProof/>
                <w:webHidden/>
              </w:rPr>
              <w:instrText xml:space="preserve"> PAGEREF _Toc46834732 \h </w:instrText>
            </w:r>
            <w:r>
              <w:rPr>
                <w:noProof/>
                <w:webHidden/>
              </w:rPr>
            </w:r>
            <w:r>
              <w:rPr>
                <w:noProof/>
                <w:webHidden/>
              </w:rPr>
              <w:fldChar w:fldCharType="separate"/>
            </w:r>
            <w:r w:rsidR="00C01A20">
              <w:rPr>
                <w:noProof/>
                <w:webHidden/>
              </w:rPr>
              <w:t>8</w:t>
            </w:r>
            <w:r>
              <w:rPr>
                <w:noProof/>
                <w:webHidden/>
              </w:rPr>
              <w:fldChar w:fldCharType="end"/>
            </w:r>
          </w:hyperlink>
        </w:p>
        <w:p w:rsidR="00C01A20" w:rsidRDefault="008D014E">
          <w:pPr>
            <w:pStyle w:val="TOC2"/>
            <w:tabs>
              <w:tab w:val="right" w:leader="dot" w:pos="9010"/>
            </w:tabs>
            <w:rPr>
              <w:rFonts w:asciiTheme="minorHAnsi" w:eastAsiaTheme="minorEastAsia" w:hAnsiTheme="minorHAnsi" w:cstheme="minorBidi"/>
              <w:noProof/>
            </w:rPr>
          </w:pPr>
          <w:hyperlink w:anchor="_Toc46834733" w:history="1">
            <w:r w:rsidR="00C01A20" w:rsidRPr="00DF7AFA">
              <w:rPr>
                <w:rStyle w:val="Hyperlink"/>
                <w:rFonts w:ascii="Garamond" w:hAnsi="Garamond"/>
                <w:noProof/>
              </w:rPr>
              <w:t>6.3 Joint Technical Steering Committee</w:t>
            </w:r>
            <w:r w:rsidR="00C01A20">
              <w:rPr>
                <w:noProof/>
                <w:webHidden/>
              </w:rPr>
              <w:tab/>
            </w:r>
            <w:r>
              <w:rPr>
                <w:noProof/>
                <w:webHidden/>
              </w:rPr>
              <w:fldChar w:fldCharType="begin"/>
            </w:r>
            <w:r w:rsidR="00C01A20">
              <w:rPr>
                <w:noProof/>
                <w:webHidden/>
              </w:rPr>
              <w:instrText xml:space="preserve"> PAGEREF _Toc46834733 \h </w:instrText>
            </w:r>
            <w:r>
              <w:rPr>
                <w:noProof/>
                <w:webHidden/>
              </w:rPr>
            </w:r>
            <w:r>
              <w:rPr>
                <w:noProof/>
                <w:webHidden/>
              </w:rPr>
              <w:fldChar w:fldCharType="separate"/>
            </w:r>
            <w:r w:rsidR="00C01A20">
              <w:rPr>
                <w:noProof/>
                <w:webHidden/>
              </w:rPr>
              <w:t>9</w:t>
            </w:r>
            <w:r>
              <w:rPr>
                <w:noProof/>
                <w:webHidden/>
              </w:rPr>
              <w:fldChar w:fldCharType="end"/>
            </w:r>
          </w:hyperlink>
        </w:p>
        <w:p w:rsidR="00C01A20" w:rsidRDefault="008D014E">
          <w:pPr>
            <w:pStyle w:val="TOC2"/>
            <w:tabs>
              <w:tab w:val="right" w:leader="dot" w:pos="9010"/>
            </w:tabs>
            <w:rPr>
              <w:rFonts w:asciiTheme="minorHAnsi" w:eastAsiaTheme="minorEastAsia" w:hAnsiTheme="minorHAnsi" w:cstheme="minorBidi"/>
              <w:noProof/>
            </w:rPr>
          </w:pPr>
          <w:hyperlink w:anchor="_Toc46834734" w:history="1">
            <w:r w:rsidR="00C01A20" w:rsidRPr="00DF7AFA">
              <w:rPr>
                <w:rStyle w:val="Hyperlink"/>
                <w:rFonts w:ascii="Garamond" w:hAnsi="Garamond"/>
                <w:noProof/>
              </w:rPr>
              <w:t>6.4 Technical/ Thematic Working Group (TWG)</w:t>
            </w:r>
            <w:r w:rsidR="00C01A20">
              <w:rPr>
                <w:noProof/>
                <w:webHidden/>
              </w:rPr>
              <w:tab/>
            </w:r>
            <w:r>
              <w:rPr>
                <w:noProof/>
                <w:webHidden/>
              </w:rPr>
              <w:fldChar w:fldCharType="begin"/>
            </w:r>
            <w:r w:rsidR="00C01A20">
              <w:rPr>
                <w:noProof/>
                <w:webHidden/>
              </w:rPr>
              <w:instrText xml:space="preserve"> PAGEREF _Toc46834734 \h </w:instrText>
            </w:r>
            <w:r>
              <w:rPr>
                <w:noProof/>
                <w:webHidden/>
              </w:rPr>
            </w:r>
            <w:r>
              <w:rPr>
                <w:noProof/>
                <w:webHidden/>
              </w:rPr>
              <w:fldChar w:fldCharType="separate"/>
            </w:r>
            <w:r w:rsidR="00C01A20">
              <w:rPr>
                <w:noProof/>
                <w:webHidden/>
              </w:rPr>
              <w:t>9</w:t>
            </w:r>
            <w:r>
              <w:rPr>
                <w:noProof/>
                <w:webHidden/>
              </w:rPr>
              <w:fldChar w:fldCharType="end"/>
            </w:r>
          </w:hyperlink>
        </w:p>
        <w:p w:rsidR="00C01A20" w:rsidRDefault="008D014E">
          <w:pPr>
            <w:pStyle w:val="TOC1"/>
            <w:tabs>
              <w:tab w:val="right" w:leader="dot" w:pos="9010"/>
            </w:tabs>
            <w:rPr>
              <w:rFonts w:asciiTheme="minorHAnsi" w:eastAsiaTheme="minorEastAsia" w:hAnsiTheme="minorHAnsi" w:cstheme="minorBidi"/>
              <w:noProof/>
            </w:rPr>
          </w:pPr>
          <w:hyperlink w:anchor="_Toc46834735" w:history="1">
            <w:r w:rsidR="00C01A20" w:rsidRPr="00DF7AFA">
              <w:rPr>
                <w:rStyle w:val="Hyperlink"/>
                <w:rFonts w:ascii="Garamond" w:hAnsi="Garamond"/>
                <w:b/>
                <w:noProof/>
              </w:rPr>
              <w:t>7.0 DESCRIPTION OF THE TECHNICAL WORKING GROUPS (TWGS)</w:t>
            </w:r>
            <w:r w:rsidR="00C01A20">
              <w:rPr>
                <w:noProof/>
                <w:webHidden/>
              </w:rPr>
              <w:tab/>
            </w:r>
            <w:r>
              <w:rPr>
                <w:noProof/>
                <w:webHidden/>
              </w:rPr>
              <w:fldChar w:fldCharType="begin"/>
            </w:r>
            <w:r w:rsidR="00C01A20">
              <w:rPr>
                <w:noProof/>
                <w:webHidden/>
              </w:rPr>
              <w:instrText xml:space="preserve"> PAGEREF _Toc46834735 \h </w:instrText>
            </w:r>
            <w:r>
              <w:rPr>
                <w:noProof/>
                <w:webHidden/>
              </w:rPr>
            </w:r>
            <w:r>
              <w:rPr>
                <w:noProof/>
                <w:webHidden/>
              </w:rPr>
              <w:fldChar w:fldCharType="separate"/>
            </w:r>
            <w:r w:rsidR="00C01A20">
              <w:rPr>
                <w:noProof/>
                <w:webHidden/>
              </w:rPr>
              <w:t>9</w:t>
            </w:r>
            <w:r>
              <w:rPr>
                <w:noProof/>
                <w:webHidden/>
              </w:rPr>
              <w:fldChar w:fldCharType="end"/>
            </w:r>
          </w:hyperlink>
        </w:p>
        <w:p w:rsidR="00C01A20" w:rsidRDefault="008D014E">
          <w:pPr>
            <w:pStyle w:val="TOC2"/>
            <w:tabs>
              <w:tab w:val="right" w:leader="dot" w:pos="9010"/>
            </w:tabs>
            <w:rPr>
              <w:rFonts w:asciiTheme="minorHAnsi" w:eastAsiaTheme="minorEastAsia" w:hAnsiTheme="minorHAnsi" w:cstheme="minorBidi"/>
              <w:noProof/>
            </w:rPr>
          </w:pPr>
          <w:hyperlink w:anchor="_Toc46834736" w:history="1">
            <w:r w:rsidR="00C01A20" w:rsidRPr="00DF7AFA">
              <w:rPr>
                <w:rStyle w:val="Hyperlink"/>
                <w:rFonts w:ascii="Garamond" w:hAnsi="Garamond"/>
                <w:noProof/>
              </w:rPr>
              <w:t>7.1 Climate Adaptation Working Group</w:t>
            </w:r>
            <w:r w:rsidR="00C01A20">
              <w:rPr>
                <w:noProof/>
                <w:webHidden/>
              </w:rPr>
              <w:tab/>
            </w:r>
            <w:r>
              <w:rPr>
                <w:noProof/>
                <w:webHidden/>
              </w:rPr>
              <w:fldChar w:fldCharType="begin"/>
            </w:r>
            <w:r w:rsidR="00C01A20">
              <w:rPr>
                <w:noProof/>
                <w:webHidden/>
              </w:rPr>
              <w:instrText xml:space="preserve"> PAGEREF _Toc46834736 \h </w:instrText>
            </w:r>
            <w:r>
              <w:rPr>
                <w:noProof/>
                <w:webHidden/>
              </w:rPr>
            </w:r>
            <w:r>
              <w:rPr>
                <w:noProof/>
                <w:webHidden/>
              </w:rPr>
              <w:fldChar w:fldCharType="separate"/>
            </w:r>
            <w:r w:rsidR="00C01A20">
              <w:rPr>
                <w:noProof/>
                <w:webHidden/>
              </w:rPr>
              <w:t>9</w:t>
            </w:r>
            <w:r>
              <w:rPr>
                <w:noProof/>
                <w:webHidden/>
              </w:rPr>
              <w:fldChar w:fldCharType="end"/>
            </w:r>
          </w:hyperlink>
        </w:p>
        <w:p w:rsidR="00C01A20" w:rsidRDefault="008D014E">
          <w:pPr>
            <w:pStyle w:val="TOC3"/>
            <w:tabs>
              <w:tab w:val="right" w:leader="dot" w:pos="9010"/>
            </w:tabs>
            <w:rPr>
              <w:rFonts w:asciiTheme="minorHAnsi" w:eastAsiaTheme="minorEastAsia" w:hAnsiTheme="minorHAnsi" w:cstheme="minorBidi"/>
              <w:noProof/>
            </w:rPr>
          </w:pPr>
          <w:hyperlink w:anchor="_Toc46834737" w:history="1">
            <w:r w:rsidR="00C01A20" w:rsidRPr="00DF7AFA">
              <w:rPr>
                <w:rStyle w:val="Hyperlink"/>
                <w:rFonts w:ascii="Garamond" w:hAnsi="Garamond"/>
                <w:noProof/>
              </w:rPr>
              <w:t>NCCAP 2018-2022</w:t>
            </w:r>
            <w:r w:rsidR="00C01A20">
              <w:rPr>
                <w:noProof/>
                <w:webHidden/>
              </w:rPr>
              <w:tab/>
            </w:r>
            <w:r>
              <w:rPr>
                <w:noProof/>
                <w:webHidden/>
              </w:rPr>
              <w:fldChar w:fldCharType="begin"/>
            </w:r>
            <w:r w:rsidR="00C01A20">
              <w:rPr>
                <w:noProof/>
                <w:webHidden/>
              </w:rPr>
              <w:instrText xml:space="preserve"> PAGEREF _Toc46834737 \h </w:instrText>
            </w:r>
            <w:r>
              <w:rPr>
                <w:noProof/>
                <w:webHidden/>
              </w:rPr>
            </w:r>
            <w:r>
              <w:rPr>
                <w:noProof/>
                <w:webHidden/>
              </w:rPr>
              <w:fldChar w:fldCharType="separate"/>
            </w:r>
            <w:r w:rsidR="00C01A20">
              <w:rPr>
                <w:noProof/>
                <w:webHidden/>
              </w:rPr>
              <w:t>9</w:t>
            </w:r>
            <w:r>
              <w:rPr>
                <w:noProof/>
                <w:webHidden/>
              </w:rPr>
              <w:fldChar w:fldCharType="end"/>
            </w:r>
          </w:hyperlink>
        </w:p>
        <w:p w:rsidR="00C01A20" w:rsidRDefault="008D014E">
          <w:pPr>
            <w:pStyle w:val="TOC2"/>
            <w:tabs>
              <w:tab w:val="right" w:leader="dot" w:pos="9010"/>
            </w:tabs>
            <w:rPr>
              <w:rFonts w:asciiTheme="minorHAnsi" w:eastAsiaTheme="minorEastAsia" w:hAnsiTheme="minorHAnsi" w:cstheme="minorBidi"/>
              <w:noProof/>
            </w:rPr>
          </w:pPr>
          <w:hyperlink w:anchor="_Toc46834738" w:history="1">
            <w:r w:rsidR="00C01A20" w:rsidRPr="00DF7AFA">
              <w:rPr>
                <w:rStyle w:val="Hyperlink"/>
                <w:rFonts w:ascii="Garamond" w:hAnsi="Garamond"/>
                <w:noProof/>
              </w:rPr>
              <w:t>7.2 Climate Mitigation Working Group</w:t>
            </w:r>
            <w:r w:rsidR="00C01A20">
              <w:rPr>
                <w:noProof/>
                <w:webHidden/>
              </w:rPr>
              <w:tab/>
            </w:r>
            <w:r>
              <w:rPr>
                <w:noProof/>
                <w:webHidden/>
              </w:rPr>
              <w:fldChar w:fldCharType="begin"/>
            </w:r>
            <w:r w:rsidR="00C01A20">
              <w:rPr>
                <w:noProof/>
                <w:webHidden/>
              </w:rPr>
              <w:instrText xml:space="preserve"> PAGEREF _Toc46834738 \h </w:instrText>
            </w:r>
            <w:r>
              <w:rPr>
                <w:noProof/>
                <w:webHidden/>
              </w:rPr>
            </w:r>
            <w:r>
              <w:rPr>
                <w:noProof/>
                <w:webHidden/>
              </w:rPr>
              <w:fldChar w:fldCharType="separate"/>
            </w:r>
            <w:r w:rsidR="00C01A20">
              <w:rPr>
                <w:noProof/>
                <w:webHidden/>
              </w:rPr>
              <w:t>10</w:t>
            </w:r>
            <w:r>
              <w:rPr>
                <w:noProof/>
                <w:webHidden/>
              </w:rPr>
              <w:fldChar w:fldCharType="end"/>
            </w:r>
          </w:hyperlink>
        </w:p>
        <w:p w:rsidR="00C01A20" w:rsidRDefault="008D014E">
          <w:pPr>
            <w:pStyle w:val="TOC3"/>
            <w:tabs>
              <w:tab w:val="right" w:leader="dot" w:pos="9010"/>
            </w:tabs>
            <w:rPr>
              <w:rFonts w:asciiTheme="minorHAnsi" w:eastAsiaTheme="minorEastAsia" w:hAnsiTheme="minorHAnsi" w:cstheme="minorBidi"/>
              <w:noProof/>
            </w:rPr>
          </w:pPr>
          <w:hyperlink w:anchor="_Toc46834739" w:history="1">
            <w:r w:rsidR="00C01A20" w:rsidRPr="00DF7AFA">
              <w:rPr>
                <w:rStyle w:val="Hyperlink"/>
                <w:rFonts w:ascii="Garamond" w:hAnsi="Garamond"/>
                <w:noProof/>
              </w:rPr>
              <w:t>NCCAP 2018-2022</w:t>
            </w:r>
            <w:r w:rsidR="00C01A20">
              <w:rPr>
                <w:noProof/>
                <w:webHidden/>
              </w:rPr>
              <w:tab/>
            </w:r>
            <w:r>
              <w:rPr>
                <w:noProof/>
                <w:webHidden/>
              </w:rPr>
              <w:fldChar w:fldCharType="begin"/>
            </w:r>
            <w:r w:rsidR="00C01A20">
              <w:rPr>
                <w:noProof/>
                <w:webHidden/>
              </w:rPr>
              <w:instrText xml:space="preserve"> PAGEREF _Toc46834739 \h </w:instrText>
            </w:r>
            <w:r>
              <w:rPr>
                <w:noProof/>
                <w:webHidden/>
              </w:rPr>
            </w:r>
            <w:r>
              <w:rPr>
                <w:noProof/>
                <w:webHidden/>
              </w:rPr>
              <w:fldChar w:fldCharType="separate"/>
            </w:r>
            <w:r w:rsidR="00C01A20">
              <w:rPr>
                <w:noProof/>
                <w:webHidden/>
              </w:rPr>
              <w:t>10</w:t>
            </w:r>
            <w:r>
              <w:rPr>
                <w:noProof/>
                <w:webHidden/>
              </w:rPr>
              <w:fldChar w:fldCharType="end"/>
            </w:r>
          </w:hyperlink>
        </w:p>
        <w:p w:rsidR="00C01A20" w:rsidRDefault="008D014E">
          <w:pPr>
            <w:pStyle w:val="TOC2"/>
            <w:tabs>
              <w:tab w:val="right" w:leader="dot" w:pos="9010"/>
            </w:tabs>
            <w:rPr>
              <w:rFonts w:asciiTheme="minorHAnsi" w:eastAsiaTheme="minorEastAsia" w:hAnsiTheme="minorHAnsi" w:cstheme="minorBidi"/>
              <w:noProof/>
            </w:rPr>
          </w:pPr>
          <w:hyperlink w:anchor="_Toc46834740" w:history="1">
            <w:r w:rsidR="00C01A20" w:rsidRPr="00DF7AFA">
              <w:rPr>
                <w:rStyle w:val="Hyperlink"/>
                <w:rFonts w:ascii="Garamond" w:hAnsi="Garamond"/>
                <w:noProof/>
              </w:rPr>
              <w:t>7.3 Technology and Innovation</w:t>
            </w:r>
            <w:r w:rsidR="00C01A20">
              <w:rPr>
                <w:noProof/>
                <w:webHidden/>
              </w:rPr>
              <w:tab/>
            </w:r>
            <w:r>
              <w:rPr>
                <w:noProof/>
                <w:webHidden/>
              </w:rPr>
              <w:fldChar w:fldCharType="begin"/>
            </w:r>
            <w:r w:rsidR="00C01A20">
              <w:rPr>
                <w:noProof/>
                <w:webHidden/>
              </w:rPr>
              <w:instrText xml:space="preserve"> PAGEREF _Toc46834740 \h </w:instrText>
            </w:r>
            <w:r>
              <w:rPr>
                <w:noProof/>
                <w:webHidden/>
              </w:rPr>
            </w:r>
            <w:r>
              <w:rPr>
                <w:noProof/>
                <w:webHidden/>
              </w:rPr>
              <w:fldChar w:fldCharType="separate"/>
            </w:r>
            <w:r w:rsidR="00C01A20">
              <w:rPr>
                <w:noProof/>
                <w:webHidden/>
              </w:rPr>
              <w:t>10</w:t>
            </w:r>
            <w:r>
              <w:rPr>
                <w:noProof/>
                <w:webHidden/>
              </w:rPr>
              <w:fldChar w:fldCharType="end"/>
            </w:r>
          </w:hyperlink>
        </w:p>
        <w:p w:rsidR="00C01A20" w:rsidRDefault="008D014E">
          <w:pPr>
            <w:pStyle w:val="TOC3"/>
            <w:tabs>
              <w:tab w:val="right" w:leader="dot" w:pos="9010"/>
            </w:tabs>
            <w:rPr>
              <w:rFonts w:asciiTheme="minorHAnsi" w:eastAsiaTheme="minorEastAsia" w:hAnsiTheme="minorHAnsi" w:cstheme="minorBidi"/>
              <w:noProof/>
            </w:rPr>
          </w:pPr>
          <w:hyperlink w:anchor="_Toc46834741" w:history="1">
            <w:r w:rsidR="00C01A20" w:rsidRPr="00DF7AFA">
              <w:rPr>
                <w:rStyle w:val="Hyperlink"/>
                <w:rFonts w:ascii="Garamond" w:hAnsi="Garamond"/>
                <w:noProof/>
              </w:rPr>
              <w:t>NCCAP 2018-2022 Enabler</w:t>
            </w:r>
            <w:r w:rsidR="00C01A20">
              <w:rPr>
                <w:noProof/>
                <w:webHidden/>
              </w:rPr>
              <w:tab/>
            </w:r>
            <w:r>
              <w:rPr>
                <w:noProof/>
                <w:webHidden/>
              </w:rPr>
              <w:fldChar w:fldCharType="begin"/>
            </w:r>
            <w:r w:rsidR="00C01A20">
              <w:rPr>
                <w:noProof/>
                <w:webHidden/>
              </w:rPr>
              <w:instrText xml:space="preserve"> PAGEREF _Toc46834741 \h </w:instrText>
            </w:r>
            <w:r>
              <w:rPr>
                <w:noProof/>
                <w:webHidden/>
              </w:rPr>
            </w:r>
            <w:r>
              <w:rPr>
                <w:noProof/>
                <w:webHidden/>
              </w:rPr>
              <w:fldChar w:fldCharType="separate"/>
            </w:r>
            <w:r w:rsidR="00C01A20">
              <w:rPr>
                <w:noProof/>
                <w:webHidden/>
              </w:rPr>
              <w:t>10</w:t>
            </w:r>
            <w:r>
              <w:rPr>
                <w:noProof/>
                <w:webHidden/>
              </w:rPr>
              <w:fldChar w:fldCharType="end"/>
            </w:r>
          </w:hyperlink>
        </w:p>
        <w:p w:rsidR="00C01A20" w:rsidRDefault="008D014E">
          <w:pPr>
            <w:pStyle w:val="TOC2"/>
            <w:tabs>
              <w:tab w:val="right" w:leader="dot" w:pos="9010"/>
            </w:tabs>
            <w:rPr>
              <w:rFonts w:asciiTheme="minorHAnsi" w:eastAsiaTheme="minorEastAsia" w:hAnsiTheme="minorHAnsi" w:cstheme="minorBidi"/>
              <w:noProof/>
            </w:rPr>
          </w:pPr>
          <w:hyperlink w:anchor="_Toc46834742" w:history="1">
            <w:r w:rsidR="00C01A20" w:rsidRPr="00DF7AFA">
              <w:rPr>
                <w:rStyle w:val="Hyperlink"/>
                <w:rFonts w:ascii="Garamond" w:hAnsi="Garamond"/>
                <w:noProof/>
              </w:rPr>
              <w:t>7.5 Climate Finance and Resource Mobilization</w:t>
            </w:r>
            <w:r w:rsidR="00C01A20">
              <w:rPr>
                <w:noProof/>
                <w:webHidden/>
              </w:rPr>
              <w:tab/>
            </w:r>
            <w:r>
              <w:rPr>
                <w:noProof/>
                <w:webHidden/>
              </w:rPr>
              <w:fldChar w:fldCharType="begin"/>
            </w:r>
            <w:r w:rsidR="00C01A20">
              <w:rPr>
                <w:noProof/>
                <w:webHidden/>
              </w:rPr>
              <w:instrText xml:space="preserve"> PAGEREF _Toc46834742 \h </w:instrText>
            </w:r>
            <w:r>
              <w:rPr>
                <w:noProof/>
                <w:webHidden/>
              </w:rPr>
            </w:r>
            <w:r>
              <w:rPr>
                <w:noProof/>
                <w:webHidden/>
              </w:rPr>
              <w:fldChar w:fldCharType="separate"/>
            </w:r>
            <w:r w:rsidR="00C01A20">
              <w:rPr>
                <w:noProof/>
                <w:webHidden/>
              </w:rPr>
              <w:t>11</w:t>
            </w:r>
            <w:r>
              <w:rPr>
                <w:noProof/>
                <w:webHidden/>
              </w:rPr>
              <w:fldChar w:fldCharType="end"/>
            </w:r>
          </w:hyperlink>
        </w:p>
        <w:p w:rsidR="00C01A20" w:rsidRDefault="008D014E">
          <w:pPr>
            <w:pStyle w:val="TOC3"/>
            <w:tabs>
              <w:tab w:val="right" w:leader="dot" w:pos="9010"/>
            </w:tabs>
            <w:rPr>
              <w:rFonts w:asciiTheme="minorHAnsi" w:eastAsiaTheme="minorEastAsia" w:hAnsiTheme="minorHAnsi" w:cstheme="minorBidi"/>
              <w:noProof/>
            </w:rPr>
          </w:pPr>
          <w:hyperlink w:anchor="_Toc46834743" w:history="1">
            <w:r w:rsidR="00C01A20" w:rsidRPr="00DF7AFA">
              <w:rPr>
                <w:rStyle w:val="Hyperlink"/>
                <w:rFonts w:ascii="Garamond" w:hAnsi="Garamond"/>
                <w:noProof/>
              </w:rPr>
              <w:t>NCCAP 2018-2022 Enabler</w:t>
            </w:r>
            <w:r w:rsidR="00C01A20">
              <w:rPr>
                <w:noProof/>
                <w:webHidden/>
              </w:rPr>
              <w:tab/>
            </w:r>
            <w:r>
              <w:rPr>
                <w:noProof/>
                <w:webHidden/>
              </w:rPr>
              <w:fldChar w:fldCharType="begin"/>
            </w:r>
            <w:r w:rsidR="00C01A20">
              <w:rPr>
                <w:noProof/>
                <w:webHidden/>
              </w:rPr>
              <w:instrText xml:space="preserve"> PAGEREF _Toc46834743 \h </w:instrText>
            </w:r>
            <w:r>
              <w:rPr>
                <w:noProof/>
                <w:webHidden/>
              </w:rPr>
            </w:r>
            <w:r>
              <w:rPr>
                <w:noProof/>
                <w:webHidden/>
              </w:rPr>
              <w:fldChar w:fldCharType="separate"/>
            </w:r>
            <w:r w:rsidR="00C01A20">
              <w:rPr>
                <w:noProof/>
                <w:webHidden/>
              </w:rPr>
              <w:t>11</w:t>
            </w:r>
            <w:r>
              <w:rPr>
                <w:noProof/>
                <w:webHidden/>
              </w:rPr>
              <w:fldChar w:fldCharType="end"/>
            </w:r>
          </w:hyperlink>
        </w:p>
        <w:p w:rsidR="00C01A20" w:rsidRDefault="008D014E">
          <w:pPr>
            <w:pStyle w:val="TOC3"/>
            <w:tabs>
              <w:tab w:val="right" w:leader="dot" w:pos="9010"/>
            </w:tabs>
            <w:rPr>
              <w:rFonts w:asciiTheme="minorHAnsi" w:eastAsiaTheme="minorEastAsia" w:hAnsiTheme="minorHAnsi" w:cstheme="minorBidi"/>
              <w:noProof/>
            </w:rPr>
          </w:pPr>
          <w:hyperlink w:anchor="_Toc46834744" w:history="1">
            <w:r w:rsidR="00C01A20" w:rsidRPr="00DF7AFA">
              <w:rPr>
                <w:rStyle w:val="Hyperlink"/>
                <w:rFonts w:ascii="Garamond" w:hAnsi="Garamond"/>
                <w:noProof/>
              </w:rPr>
              <w:t>NCCAP 2018-2022 Enabler</w:t>
            </w:r>
            <w:r w:rsidR="00C01A20">
              <w:rPr>
                <w:noProof/>
                <w:webHidden/>
              </w:rPr>
              <w:tab/>
            </w:r>
            <w:r>
              <w:rPr>
                <w:noProof/>
                <w:webHidden/>
              </w:rPr>
              <w:fldChar w:fldCharType="begin"/>
            </w:r>
            <w:r w:rsidR="00C01A20">
              <w:rPr>
                <w:noProof/>
                <w:webHidden/>
              </w:rPr>
              <w:instrText xml:space="preserve"> PAGEREF _Toc46834744 \h </w:instrText>
            </w:r>
            <w:r>
              <w:rPr>
                <w:noProof/>
                <w:webHidden/>
              </w:rPr>
            </w:r>
            <w:r>
              <w:rPr>
                <w:noProof/>
                <w:webHidden/>
              </w:rPr>
              <w:fldChar w:fldCharType="separate"/>
            </w:r>
            <w:r w:rsidR="00C01A20">
              <w:rPr>
                <w:noProof/>
                <w:webHidden/>
              </w:rPr>
              <w:t>12</w:t>
            </w:r>
            <w:r>
              <w:rPr>
                <w:noProof/>
                <w:webHidden/>
              </w:rPr>
              <w:fldChar w:fldCharType="end"/>
            </w:r>
          </w:hyperlink>
        </w:p>
        <w:p w:rsidR="00C01A20" w:rsidRDefault="008D014E">
          <w:pPr>
            <w:pStyle w:val="TOC2"/>
            <w:tabs>
              <w:tab w:val="right" w:leader="dot" w:pos="9010"/>
            </w:tabs>
            <w:rPr>
              <w:rFonts w:asciiTheme="minorHAnsi" w:eastAsiaTheme="minorEastAsia" w:hAnsiTheme="minorHAnsi" w:cstheme="minorBidi"/>
              <w:noProof/>
            </w:rPr>
          </w:pPr>
          <w:hyperlink w:anchor="_Toc46834745" w:history="1">
            <w:r w:rsidR="00C01A20" w:rsidRPr="00DF7AFA">
              <w:rPr>
                <w:rStyle w:val="Hyperlink"/>
                <w:rFonts w:ascii="Garamond" w:hAnsi="Garamond"/>
                <w:noProof/>
              </w:rPr>
              <w:t>7.7 Gender and Youth Working Group</w:t>
            </w:r>
            <w:r w:rsidR="00C01A20">
              <w:rPr>
                <w:noProof/>
                <w:webHidden/>
              </w:rPr>
              <w:tab/>
            </w:r>
            <w:r>
              <w:rPr>
                <w:noProof/>
                <w:webHidden/>
              </w:rPr>
              <w:fldChar w:fldCharType="begin"/>
            </w:r>
            <w:r w:rsidR="00C01A20">
              <w:rPr>
                <w:noProof/>
                <w:webHidden/>
              </w:rPr>
              <w:instrText xml:space="preserve"> PAGEREF _Toc46834745 \h </w:instrText>
            </w:r>
            <w:r>
              <w:rPr>
                <w:noProof/>
                <w:webHidden/>
              </w:rPr>
            </w:r>
            <w:r>
              <w:rPr>
                <w:noProof/>
                <w:webHidden/>
              </w:rPr>
              <w:fldChar w:fldCharType="separate"/>
            </w:r>
            <w:r w:rsidR="00C01A20">
              <w:rPr>
                <w:noProof/>
                <w:webHidden/>
              </w:rPr>
              <w:t>13</w:t>
            </w:r>
            <w:r>
              <w:rPr>
                <w:noProof/>
                <w:webHidden/>
              </w:rPr>
              <w:fldChar w:fldCharType="end"/>
            </w:r>
          </w:hyperlink>
        </w:p>
        <w:p w:rsidR="00C01A20" w:rsidRDefault="008D014E">
          <w:pPr>
            <w:pStyle w:val="TOC3"/>
            <w:tabs>
              <w:tab w:val="right" w:leader="dot" w:pos="9010"/>
            </w:tabs>
            <w:rPr>
              <w:rFonts w:asciiTheme="minorHAnsi" w:eastAsiaTheme="minorEastAsia" w:hAnsiTheme="minorHAnsi" w:cstheme="minorBidi"/>
              <w:noProof/>
            </w:rPr>
          </w:pPr>
          <w:hyperlink w:anchor="_Toc46834746" w:history="1">
            <w:r w:rsidR="00C01A20" w:rsidRPr="00DF7AFA">
              <w:rPr>
                <w:rStyle w:val="Hyperlink"/>
                <w:rFonts w:ascii="Garamond" w:hAnsi="Garamond"/>
                <w:noProof/>
              </w:rPr>
              <w:t>NCCAP 2018-2022 Special Groups</w:t>
            </w:r>
            <w:r w:rsidR="00C01A20">
              <w:rPr>
                <w:noProof/>
                <w:webHidden/>
              </w:rPr>
              <w:tab/>
            </w:r>
            <w:r>
              <w:rPr>
                <w:noProof/>
                <w:webHidden/>
              </w:rPr>
              <w:fldChar w:fldCharType="begin"/>
            </w:r>
            <w:r w:rsidR="00C01A20">
              <w:rPr>
                <w:noProof/>
                <w:webHidden/>
              </w:rPr>
              <w:instrText xml:space="preserve"> PAGEREF _Toc46834746 \h </w:instrText>
            </w:r>
            <w:r>
              <w:rPr>
                <w:noProof/>
                <w:webHidden/>
              </w:rPr>
            </w:r>
            <w:r>
              <w:rPr>
                <w:noProof/>
                <w:webHidden/>
              </w:rPr>
              <w:fldChar w:fldCharType="separate"/>
            </w:r>
            <w:r w:rsidR="00C01A20">
              <w:rPr>
                <w:noProof/>
                <w:webHidden/>
              </w:rPr>
              <w:t>13</w:t>
            </w:r>
            <w:r>
              <w:rPr>
                <w:noProof/>
                <w:webHidden/>
              </w:rPr>
              <w:fldChar w:fldCharType="end"/>
            </w:r>
          </w:hyperlink>
        </w:p>
        <w:p w:rsidR="00C01A20" w:rsidRDefault="008D014E">
          <w:pPr>
            <w:pStyle w:val="TOC2"/>
            <w:tabs>
              <w:tab w:val="right" w:leader="dot" w:pos="9010"/>
            </w:tabs>
            <w:rPr>
              <w:rFonts w:asciiTheme="minorHAnsi" w:eastAsiaTheme="minorEastAsia" w:hAnsiTheme="minorHAnsi" w:cstheme="minorBidi"/>
              <w:noProof/>
            </w:rPr>
          </w:pPr>
          <w:hyperlink w:anchor="_Toc46834747" w:history="1">
            <w:r w:rsidR="00C01A20" w:rsidRPr="00DF7AFA">
              <w:rPr>
                <w:rStyle w:val="Hyperlink"/>
                <w:rFonts w:ascii="Garamond" w:hAnsi="Garamond"/>
                <w:noProof/>
              </w:rPr>
              <w:t>7.8 Indigenous People Working Group</w:t>
            </w:r>
            <w:r w:rsidR="00C01A20">
              <w:rPr>
                <w:noProof/>
                <w:webHidden/>
              </w:rPr>
              <w:tab/>
            </w:r>
            <w:r>
              <w:rPr>
                <w:noProof/>
                <w:webHidden/>
              </w:rPr>
              <w:fldChar w:fldCharType="begin"/>
            </w:r>
            <w:r w:rsidR="00C01A20">
              <w:rPr>
                <w:noProof/>
                <w:webHidden/>
              </w:rPr>
              <w:instrText xml:space="preserve"> PAGEREF _Toc46834747 \h </w:instrText>
            </w:r>
            <w:r>
              <w:rPr>
                <w:noProof/>
                <w:webHidden/>
              </w:rPr>
            </w:r>
            <w:r>
              <w:rPr>
                <w:noProof/>
                <w:webHidden/>
              </w:rPr>
              <w:fldChar w:fldCharType="separate"/>
            </w:r>
            <w:r w:rsidR="00C01A20">
              <w:rPr>
                <w:noProof/>
                <w:webHidden/>
              </w:rPr>
              <w:t>13</w:t>
            </w:r>
            <w:r>
              <w:rPr>
                <w:noProof/>
                <w:webHidden/>
              </w:rPr>
              <w:fldChar w:fldCharType="end"/>
            </w:r>
          </w:hyperlink>
        </w:p>
        <w:p w:rsidR="00C01A20" w:rsidRDefault="008D014E">
          <w:pPr>
            <w:pStyle w:val="TOC3"/>
            <w:tabs>
              <w:tab w:val="right" w:leader="dot" w:pos="9010"/>
            </w:tabs>
            <w:rPr>
              <w:rFonts w:asciiTheme="minorHAnsi" w:eastAsiaTheme="minorEastAsia" w:hAnsiTheme="minorHAnsi" w:cstheme="minorBidi"/>
              <w:noProof/>
            </w:rPr>
          </w:pPr>
          <w:hyperlink w:anchor="_Toc46834748" w:history="1">
            <w:r w:rsidR="00C01A20" w:rsidRPr="00DF7AFA">
              <w:rPr>
                <w:rStyle w:val="Hyperlink"/>
                <w:rFonts w:ascii="Garamond" w:hAnsi="Garamond"/>
                <w:noProof/>
              </w:rPr>
              <w:t>NCCAP 2018-2022 Special Groups</w:t>
            </w:r>
            <w:r w:rsidR="00C01A20">
              <w:rPr>
                <w:noProof/>
                <w:webHidden/>
              </w:rPr>
              <w:tab/>
            </w:r>
            <w:r>
              <w:rPr>
                <w:noProof/>
                <w:webHidden/>
              </w:rPr>
              <w:fldChar w:fldCharType="begin"/>
            </w:r>
            <w:r w:rsidR="00C01A20">
              <w:rPr>
                <w:noProof/>
                <w:webHidden/>
              </w:rPr>
              <w:instrText xml:space="preserve"> PAGEREF _Toc46834748 \h </w:instrText>
            </w:r>
            <w:r>
              <w:rPr>
                <w:noProof/>
                <w:webHidden/>
              </w:rPr>
            </w:r>
            <w:r>
              <w:rPr>
                <w:noProof/>
                <w:webHidden/>
              </w:rPr>
              <w:fldChar w:fldCharType="separate"/>
            </w:r>
            <w:r w:rsidR="00C01A20">
              <w:rPr>
                <w:noProof/>
                <w:webHidden/>
              </w:rPr>
              <w:t>13</w:t>
            </w:r>
            <w:r>
              <w:rPr>
                <w:noProof/>
                <w:webHidden/>
              </w:rPr>
              <w:fldChar w:fldCharType="end"/>
            </w:r>
          </w:hyperlink>
        </w:p>
        <w:p w:rsidR="00C01A20" w:rsidRDefault="008D014E">
          <w:pPr>
            <w:pStyle w:val="TOC1"/>
            <w:tabs>
              <w:tab w:val="right" w:leader="dot" w:pos="9010"/>
            </w:tabs>
            <w:rPr>
              <w:rFonts w:asciiTheme="minorHAnsi" w:eastAsiaTheme="minorEastAsia" w:hAnsiTheme="minorHAnsi" w:cstheme="minorBidi"/>
              <w:noProof/>
            </w:rPr>
          </w:pPr>
          <w:hyperlink w:anchor="_Toc46834749" w:history="1">
            <w:r w:rsidR="00C01A20" w:rsidRPr="00DF7AFA">
              <w:rPr>
                <w:rStyle w:val="Hyperlink"/>
                <w:rFonts w:ascii="Garamond" w:hAnsi="Garamond"/>
                <w:b/>
                <w:noProof/>
              </w:rPr>
              <w:t>8.0 SWOT ANALYSIS OF THE CURRENT ENGAGEMENT STRUCTURES</w:t>
            </w:r>
            <w:r w:rsidR="00C01A20">
              <w:rPr>
                <w:noProof/>
                <w:webHidden/>
              </w:rPr>
              <w:tab/>
            </w:r>
            <w:r>
              <w:rPr>
                <w:noProof/>
                <w:webHidden/>
              </w:rPr>
              <w:fldChar w:fldCharType="begin"/>
            </w:r>
            <w:r w:rsidR="00C01A20">
              <w:rPr>
                <w:noProof/>
                <w:webHidden/>
              </w:rPr>
              <w:instrText xml:space="preserve"> PAGEREF _Toc46834749 \h </w:instrText>
            </w:r>
            <w:r>
              <w:rPr>
                <w:noProof/>
                <w:webHidden/>
              </w:rPr>
            </w:r>
            <w:r>
              <w:rPr>
                <w:noProof/>
                <w:webHidden/>
              </w:rPr>
              <w:fldChar w:fldCharType="separate"/>
            </w:r>
            <w:r w:rsidR="00C01A20">
              <w:rPr>
                <w:noProof/>
                <w:webHidden/>
              </w:rPr>
              <w:t>14</w:t>
            </w:r>
            <w:r>
              <w:rPr>
                <w:noProof/>
                <w:webHidden/>
              </w:rPr>
              <w:fldChar w:fldCharType="end"/>
            </w:r>
          </w:hyperlink>
        </w:p>
        <w:p w:rsidR="00C01A20" w:rsidRDefault="008D014E">
          <w:pPr>
            <w:pStyle w:val="TOC1"/>
            <w:tabs>
              <w:tab w:val="right" w:leader="dot" w:pos="9010"/>
            </w:tabs>
            <w:rPr>
              <w:rFonts w:asciiTheme="minorHAnsi" w:eastAsiaTheme="minorEastAsia" w:hAnsiTheme="minorHAnsi" w:cstheme="minorBidi"/>
              <w:noProof/>
            </w:rPr>
          </w:pPr>
          <w:hyperlink w:anchor="_Toc46834750" w:history="1">
            <w:r w:rsidR="00C01A20" w:rsidRPr="00DF7AFA">
              <w:rPr>
                <w:rStyle w:val="Hyperlink"/>
                <w:rFonts w:ascii="Garamond" w:hAnsi="Garamond"/>
                <w:b/>
                <w:noProof/>
              </w:rPr>
              <w:t>IMPLEMENTATION AND REVIEW</w:t>
            </w:r>
            <w:r w:rsidR="00C01A20">
              <w:rPr>
                <w:noProof/>
                <w:webHidden/>
              </w:rPr>
              <w:tab/>
            </w:r>
            <w:r>
              <w:rPr>
                <w:noProof/>
                <w:webHidden/>
              </w:rPr>
              <w:fldChar w:fldCharType="begin"/>
            </w:r>
            <w:r w:rsidR="00C01A20">
              <w:rPr>
                <w:noProof/>
                <w:webHidden/>
              </w:rPr>
              <w:instrText xml:space="preserve"> PAGEREF _Toc46834750 \h </w:instrText>
            </w:r>
            <w:r>
              <w:rPr>
                <w:noProof/>
                <w:webHidden/>
              </w:rPr>
            </w:r>
            <w:r>
              <w:rPr>
                <w:noProof/>
                <w:webHidden/>
              </w:rPr>
              <w:fldChar w:fldCharType="separate"/>
            </w:r>
            <w:r w:rsidR="00C01A20">
              <w:rPr>
                <w:noProof/>
                <w:webHidden/>
              </w:rPr>
              <w:t>17</w:t>
            </w:r>
            <w:r>
              <w:rPr>
                <w:noProof/>
                <w:webHidden/>
              </w:rPr>
              <w:fldChar w:fldCharType="end"/>
            </w:r>
          </w:hyperlink>
        </w:p>
        <w:p w:rsidR="00C01A20" w:rsidRDefault="008D014E">
          <w:pPr>
            <w:pStyle w:val="TOC1"/>
            <w:tabs>
              <w:tab w:val="right" w:leader="dot" w:pos="9010"/>
            </w:tabs>
            <w:rPr>
              <w:rFonts w:asciiTheme="minorHAnsi" w:eastAsiaTheme="minorEastAsia" w:hAnsiTheme="minorHAnsi" w:cstheme="minorBidi"/>
              <w:noProof/>
            </w:rPr>
          </w:pPr>
          <w:hyperlink w:anchor="_Toc46834751" w:history="1">
            <w:r w:rsidR="00C01A20" w:rsidRPr="00DF7AFA">
              <w:rPr>
                <w:rStyle w:val="Hyperlink"/>
                <w:rFonts w:ascii="Garamond" w:hAnsi="Garamond"/>
                <w:b/>
                <w:noProof/>
              </w:rPr>
              <w:t>ACKNOWLEDGMENTS</w:t>
            </w:r>
            <w:r w:rsidR="00C01A20">
              <w:rPr>
                <w:noProof/>
                <w:webHidden/>
              </w:rPr>
              <w:tab/>
            </w:r>
            <w:r>
              <w:rPr>
                <w:noProof/>
                <w:webHidden/>
              </w:rPr>
              <w:fldChar w:fldCharType="begin"/>
            </w:r>
            <w:r w:rsidR="00C01A20">
              <w:rPr>
                <w:noProof/>
                <w:webHidden/>
              </w:rPr>
              <w:instrText xml:space="preserve"> PAGEREF _Toc46834751 \h </w:instrText>
            </w:r>
            <w:r>
              <w:rPr>
                <w:noProof/>
                <w:webHidden/>
              </w:rPr>
            </w:r>
            <w:r>
              <w:rPr>
                <w:noProof/>
                <w:webHidden/>
              </w:rPr>
              <w:fldChar w:fldCharType="separate"/>
            </w:r>
            <w:r w:rsidR="00C01A20">
              <w:rPr>
                <w:noProof/>
                <w:webHidden/>
              </w:rPr>
              <w:t>18</w:t>
            </w:r>
            <w:r>
              <w:rPr>
                <w:noProof/>
                <w:webHidden/>
              </w:rPr>
              <w:fldChar w:fldCharType="end"/>
            </w:r>
          </w:hyperlink>
        </w:p>
        <w:p w:rsidR="00EE0084" w:rsidRPr="00EE0084" w:rsidRDefault="008D014E" w:rsidP="00EE0084">
          <w:r>
            <w:rPr>
              <w:b/>
              <w:bCs/>
              <w:noProof/>
            </w:rPr>
            <w:fldChar w:fldCharType="end"/>
          </w:r>
        </w:p>
      </w:sdtContent>
    </w:sdt>
    <w:p w:rsidR="00EE0084" w:rsidRPr="009967AE" w:rsidRDefault="00EE0084" w:rsidP="009967AE">
      <w:pPr>
        <w:pStyle w:val="NoSpacing"/>
        <w:rPr>
          <w:rFonts w:ascii="Garamond" w:hAnsi="Garamond"/>
          <w:sz w:val="24"/>
          <w:szCs w:val="24"/>
        </w:rPr>
      </w:pPr>
    </w:p>
    <w:p w:rsidR="00EE0084" w:rsidRPr="0023058B" w:rsidRDefault="00F9704D" w:rsidP="00C01A20">
      <w:pPr>
        <w:spacing w:after="160" w:line="259" w:lineRule="auto"/>
        <w:rPr>
          <w:rFonts w:ascii="Garamond" w:hAnsi="Garamond"/>
          <w:b/>
          <w:sz w:val="24"/>
          <w:szCs w:val="24"/>
          <w:lang w:eastAsia="en-US"/>
        </w:rPr>
      </w:pPr>
      <w:bookmarkStart w:id="0" w:name="_Toc13730220"/>
      <w:r>
        <w:rPr>
          <w:rFonts w:ascii="Garamond" w:hAnsi="Garamond"/>
          <w:b/>
          <w:sz w:val="24"/>
          <w:szCs w:val="24"/>
        </w:rPr>
        <w:br w:type="page"/>
      </w:r>
      <w:bookmarkStart w:id="1" w:name="_Toc46834723"/>
      <w:r w:rsidR="00EE0084" w:rsidRPr="0023058B">
        <w:rPr>
          <w:rFonts w:ascii="Garamond" w:hAnsi="Garamond"/>
          <w:b/>
          <w:sz w:val="24"/>
          <w:szCs w:val="24"/>
        </w:rPr>
        <w:lastRenderedPageBreak/>
        <w:t>1.0 INTRODUCTION</w:t>
      </w:r>
      <w:bookmarkEnd w:id="0"/>
      <w:bookmarkEnd w:id="1"/>
    </w:p>
    <w:p w:rsidR="0023058B" w:rsidRPr="0023058B" w:rsidRDefault="0023058B" w:rsidP="0023058B">
      <w:pPr>
        <w:jc w:val="both"/>
        <w:rPr>
          <w:rFonts w:ascii="Garamond" w:hAnsi="Garamond" w:cs="Times New Roman"/>
          <w:sz w:val="24"/>
          <w:szCs w:val="24"/>
        </w:rPr>
      </w:pPr>
      <w:r w:rsidRPr="0023058B">
        <w:rPr>
          <w:rFonts w:ascii="Garamond" w:hAnsi="Garamond" w:cs="Times New Roman"/>
          <w:sz w:val="24"/>
          <w:szCs w:val="24"/>
        </w:rPr>
        <w:t xml:space="preserve">Kenya is already feeling the adverse </w:t>
      </w:r>
      <w:r>
        <w:rPr>
          <w:rFonts w:ascii="Garamond" w:hAnsi="Garamond" w:cs="Times New Roman"/>
          <w:sz w:val="24"/>
          <w:szCs w:val="24"/>
        </w:rPr>
        <w:t>impacts</w:t>
      </w:r>
      <w:r w:rsidRPr="0023058B">
        <w:rPr>
          <w:rFonts w:ascii="Garamond" w:hAnsi="Garamond" w:cs="Times New Roman"/>
          <w:sz w:val="24"/>
          <w:szCs w:val="24"/>
        </w:rPr>
        <w:t xml:space="preserve"> of climate change from the widespread recurrent drought and floods and rising sea levels that are impacting people</w:t>
      </w:r>
      <w:r w:rsidR="00654EBD">
        <w:rPr>
          <w:rFonts w:ascii="Garamond" w:hAnsi="Garamond" w:cs="Times New Roman"/>
          <w:sz w:val="24"/>
          <w:szCs w:val="24"/>
        </w:rPr>
        <w:t>’s lives</w:t>
      </w:r>
      <w:r w:rsidRPr="0023058B">
        <w:rPr>
          <w:rFonts w:ascii="Garamond" w:hAnsi="Garamond" w:cs="Times New Roman"/>
          <w:sz w:val="24"/>
          <w:szCs w:val="24"/>
        </w:rPr>
        <w:t>, the economy</w:t>
      </w:r>
      <w:r w:rsidR="001505B5">
        <w:rPr>
          <w:rFonts w:ascii="Garamond" w:hAnsi="Garamond" w:cs="Times New Roman"/>
          <w:sz w:val="24"/>
          <w:szCs w:val="24"/>
        </w:rPr>
        <w:t>,</w:t>
      </w:r>
      <w:r w:rsidRPr="0023058B">
        <w:rPr>
          <w:rFonts w:ascii="Garamond" w:hAnsi="Garamond" w:cs="Times New Roman"/>
          <w:sz w:val="24"/>
          <w:szCs w:val="24"/>
        </w:rPr>
        <w:t xml:space="preserve"> and </w:t>
      </w:r>
      <w:r w:rsidR="001505B5">
        <w:rPr>
          <w:rFonts w:ascii="Garamond" w:hAnsi="Garamond" w:cs="Times New Roman"/>
          <w:sz w:val="24"/>
          <w:szCs w:val="24"/>
        </w:rPr>
        <w:t xml:space="preserve">the </w:t>
      </w:r>
      <w:r w:rsidRPr="0023058B">
        <w:rPr>
          <w:rFonts w:ascii="Garamond" w:hAnsi="Garamond" w:cs="Times New Roman"/>
          <w:sz w:val="24"/>
          <w:szCs w:val="24"/>
        </w:rPr>
        <w:t xml:space="preserve">environment across the country. Climate crisis will negatively impact Kenya’s future development and achievement of Vision 2030 – the long-term development blueprint – and the Government’s Big Four Agenda if no action is taken by all stakeholders. </w:t>
      </w:r>
    </w:p>
    <w:p w:rsidR="0023058B" w:rsidRPr="0023058B" w:rsidRDefault="0023058B" w:rsidP="0023058B">
      <w:pPr>
        <w:jc w:val="both"/>
        <w:rPr>
          <w:rFonts w:ascii="Garamond" w:hAnsi="Garamond" w:cs="Times New Roman"/>
          <w:sz w:val="24"/>
          <w:szCs w:val="24"/>
        </w:rPr>
      </w:pPr>
      <w:r w:rsidRPr="0023058B">
        <w:rPr>
          <w:rFonts w:ascii="Garamond" w:hAnsi="Garamond" w:cs="Times New Roman"/>
          <w:sz w:val="24"/>
          <w:szCs w:val="24"/>
        </w:rPr>
        <w:t>The Government of Kenya has thus prioritized response to climate change through mitigation and adaptation actions with appropriate mechanisms to enhance climate resilience through its commitment to Nationally Determined Contributions (NDC</w:t>
      </w:r>
      <w:r w:rsidR="00D11D01">
        <w:rPr>
          <w:rFonts w:ascii="Garamond" w:hAnsi="Garamond" w:cs="Times New Roman"/>
          <w:sz w:val="24"/>
          <w:szCs w:val="24"/>
        </w:rPr>
        <w:t>s</w:t>
      </w:r>
      <w:r w:rsidRPr="0023058B">
        <w:rPr>
          <w:rFonts w:ascii="Garamond" w:hAnsi="Garamond" w:cs="Times New Roman"/>
          <w:sz w:val="24"/>
          <w:szCs w:val="24"/>
        </w:rPr>
        <w:t xml:space="preserve">). At </w:t>
      </w:r>
      <w:r w:rsidR="001505B5">
        <w:rPr>
          <w:rFonts w:ascii="Garamond" w:hAnsi="Garamond" w:cs="Times New Roman"/>
          <w:sz w:val="24"/>
          <w:szCs w:val="24"/>
        </w:rPr>
        <w:t xml:space="preserve">the </w:t>
      </w:r>
      <w:r w:rsidRPr="0023058B">
        <w:rPr>
          <w:rFonts w:ascii="Garamond" w:hAnsi="Garamond" w:cs="Times New Roman"/>
          <w:sz w:val="24"/>
          <w:szCs w:val="24"/>
        </w:rPr>
        <w:t xml:space="preserve">national and county level, </w:t>
      </w:r>
      <w:r w:rsidRPr="0023058B">
        <w:rPr>
          <w:rFonts w:ascii="Garamond" w:eastAsia="Times New Roman" w:hAnsi="Garamond" w:cs="Times New Roman"/>
          <w:bCs/>
          <w:color w:val="000000"/>
          <w:sz w:val="24"/>
          <w:szCs w:val="24"/>
        </w:rPr>
        <w:t xml:space="preserve">legal and regulatory frameworks have been set up in addressing climate impacts. </w:t>
      </w:r>
      <w:r w:rsidRPr="0023058B">
        <w:rPr>
          <w:rFonts w:ascii="Garamond" w:hAnsi="Garamond" w:cs="Times New Roman"/>
          <w:sz w:val="24"/>
          <w:szCs w:val="24"/>
        </w:rPr>
        <w:t xml:space="preserve">The National Climate Change Action Plan 2018-2022 estimates that </w:t>
      </w:r>
      <w:r w:rsidR="001505B5">
        <w:rPr>
          <w:rFonts w:ascii="Garamond" w:hAnsi="Garamond" w:cs="Times New Roman"/>
          <w:sz w:val="24"/>
          <w:szCs w:val="24"/>
        </w:rPr>
        <w:t xml:space="preserve">the </w:t>
      </w:r>
      <w:r w:rsidRPr="0023058B">
        <w:rPr>
          <w:rFonts w:ascii="Garamond" w:hAnsi="Garamond" w:cs="Times New Roman"/>
          <w:sz w:val="24"/>
          <w:szCs w:val="24"/>
        </w:rPr>
        <w:t xml:space="preserve">economic cost of floods and droughts is to create a long-term fiscal liability equivalent to 2%-2.8% of GDP each year. Specifically, the estimated costs of floods are about 5.5% of GDP every seven years, while droughts account for 8% of GDP every five years. </w:t>
      </w:r>
    </w:p>
    <w:p w:rsidR="00EE0084" w:rsidRDefault="0023058B" w:rsidP="00D11D01">
      <w:pPr>
        <w:spacing w:after="0"/>
        <w:contextualSpacing/>
        <w:jc w:val="both"/>
        <w:rPr>
          <w:rFonts w:ascii="Garamond" w:hAnsi="Garamond" w:cs="Times New Roman"/>
          <w:sz w:val="24"/>
          <w:szCs w:val="24"/>
        </w:rPr>
      </w:pPr>
      <w:r w:rsidRPr="0023058B">
        <w:rPr>
          <w:rFonts w:ascii="Garamond" w:hAnsi="Garamond" w:cs="Times New Roman"/>
          <w:color w:val="000000"/>
          <w:sz w:val="24"/>
          <w:szCs w:val="24"/>
        </w:rPr>
        <w:t>Kenya’s Nationally Determined Contribution (NDC) takes a low emission and climate</w:t>
      </w:r>
      <w:r w:rsidR="001505B5">
        <w:rPr>
          <w:rFonts w:ascii="Garamond" w:hAnsi="Garamond" w:cs="Times New Roman"/>
          <w:color w:val="000000"/>
          <w:sz w:val="24"/>
          <w:szCs w:val="24"/>
        </w:rPr>
        <w:t>-</w:t>
      </w:r>
      <w:r w:rsidRPr="0023058B">
        <w:rPr>
          <w:rFonts w:ascii="Garamond" w:hAnsi="Garamond" w:cs="Times New Roman"/>
          <w:color w:val="000000"/>
          <w:sz w:val="24"/>
          <w:szCs w:val="24"/>
        </w:rPr>
        <w:t xml:space="preserve">resilient development pathway geared towards reducing </w:t>
      </w:r>
      <w:r w:rsidR="001505B5">
        <w:rPr>
          <w:rFonts w:ascii="Garamond" w:hAnsi="Garamond" w:cs="Times New Roman"/>
          <w:color w:val="000000"/>
          <w:sz w:val="24"/>
          <w:szCs w:val="24"/>
        </w:rPr>
        <w:t xml:space="preserve">the </w:t>
      </w:r>
      <w:r w:rsidRPr="0023058B">
        <w:rPr>
          <w:rFonts w:ascii="Garamond" w:hAnsi="Garamond" w:cs="Times New Roman"/>
          <w:color w:val="000000"/>
          <w:sz w:val="24"/>
          <w:szCs w:val="24"/>
        </w:rPr>
        <w:t xml:space="preserve">country’s greenhouse gas emission by 30% by 2030. </w:t>
      </w:r>
      <w:r w:rsidRPr="0023058B">
        <w:rPr>
          <w:rFonts w:ascii="Garamond" w:hAnsi="Garamond" w:cs="Times New Roman"/>
          <w:sz w:val="24"/>
          <w:szCs w:val="24"/>
        </w:rPr>
        <w:t xml:space="preserve">The National Climate Change Action Plan (NCCAP 2018-2022), which is the framework for implementing Kenya’s (NDC), recognizes that support and action of the civil society </w:t>
      </w:r>
      <w:r w:rsidR="001505B5">
        <w:rPr>
          <w:rFonts w:ascii="Garamond" w:hAnsi="Garamond" w:cs="Times New Roman"/>
          <w:sz w:val="24"/>
          <w:szCs w:val="24"/>
        </w:rPr>
        <w:t>are</w:t>
      </w:r>
      <w:r w:rsidRPr="0023058B">
        <w:rPr>
          <w:rFonts w:ascii="Garamond" w:hAnsi="Garamond" w:cs="Times New Roman"/>
          <w:sz w:val="24"/>
          <w:szCs w:val="24"/>
        </w:rPr>
        <w:t xml:space="preserve"> needed in achieving </w:t>
      </w:r>
      <w:r w:rsidR="00D11D01">
        <w:rPr>
          <w:rFonts w:ascii="Garamond" w:hAnsi="Garamond" w:cs="Times New Roman"/>
          <w:sz w:val="24"/>
          <w:szCs w:val="24"/>
        </w:rPr>
        <w:t xml:space="preserve">sustainable development goals. </w:t>
      </w:r>
      <w:r w:rsidR="00EE0084" w:rsidRPr="0023058B">
        <w:rPr>
          <w:rFonts w:ascii="Garamond" w:hAnsi="Garamond" w:cs="Times New Roman"/>
          <w:sz w:val="24"/>
          <w:szCs w:val="24"/>
        </w:rPr>
        <w:t xml:space="preserve">The National Climate Change Action Plan 2013-2017 estimates that </w:t>
      </w:r>
      <w:r w:rsidR="001505B5">
        <w:rPr>
          <w:rFonts w:ascii="Garamond" w:hAnsi="Garamond" w:cs="Times New Roman"/>
          <w:sz w:val="24"/>
          <w:szCs w:val="24"/>
        </w:rPr>
        <w:t xml:space="preserve">the </w:t>
      </w:r>
      <w:r w:rsidR="00EE0084" w:rsidRPr="0023058B">
        <w:rPr>
          <w:rFonts w:ascii="Garamond" w:hAnsi="Garamond" w:cs="Times New Roman"/>
          <w:sz w:val="24"/>
          <w:szCs w:val="24"/>
        </w:rPr>
        <w:t>economic cost of floods and droughts is to create a long-term fiscal liability equivalent to 2%-2.8% of GDP each year. Specifically, the estimated costs of floods are about 5.5% of GDP every seven years, while droughts account for 8% of GDP every five years.</w:t>
      </w:r>
    </w:p>
    <w:p w:rsidR="00D11D01" w:rsidRPr="0023058B" w:rsidRDefault="00D11D01" w:rsidP="00D11D01">
      <w:pPr>
        <w:spacing w:after="0"/>
        <w:contextualSpacing/>
        <w:jc w:val="both"/>
        <w:rPr>
          <w:rFonts w:ascii="Garamond" w:hAnsi="Garamond" w:cs="Times New Roman"/>
          <w:sz w:val="24"/>
          <w:szCs w:val="24"/>
        </w:rPr>
      </w:pPr>
    </w:p>
    <w:p w:rsidR="0023058B" w:rsidRPr="0023058B" w:rsidRDefault="0023058B" w:rsidP="00EA3CF9">
      <w:pPr>
        <w:spacing w:after="0"/>
        <w:contextualSpacing/>
        <w:jc w:val="both"/>
        <w:rPr>
          <w:rFonts w:ascii="Garamond" w:hAnsi="Garamond" w:cs="Times New Roman"/>
          <w:sz w:val="24"/>
          <w:szCs w:val="24"/>
        </w:rPr>
      </w:pPr>
      <w:r w:rsidRPr="0023058B">
        <w:rPr>
          <w:rFonts w:ascii="Garamond" w:hAnsi="Garamond" w:cs="Times New Roman"/>
          <w:color w:val="000000"/>
          <w:sz w:val="24"/>
          <w:szCs w:val="24"/>
        </w:rPr>
        <w:t>Building partnerships</w:t>
      </w:r>
      <w:r w:rsidR="00D11D01">
        <w:rPr>
          <w:rFonts w:ascii="Garamond" w:hAnsi="Garamond" w:cs="Times New Roman"/>
          <w:color w:val="000000"/>
          <w:sz w:val="24"/>
          <w:szCs w:val="24"/>
        </w:rPr>
        <w:t xml:space="preserve">, </w:t>
      </w:r>
      <w:r w:rsidRPr="0023058B">
        <w:rPr>
          <w:rFonts w:ascii="Garamond" w:hAnsi="Garamond" w:cs="Times New Roman"/>
          <w:sz w:val="24"/>
          <w:szCs w:val="24"/>
        </w:rPr>
        <w:t>collaboration</w:t>
      </w:r>
      <w:r w:rsidR="001505B5">
        <w:rPr>
          <w:rFonts w:ascii="Garamond" w:hAnsi="Garamond" w:cs="Times New Roman"/>
          <w:sz w:val="24"/>
          <w:szCs w:val="24"/>
        </w:rPr>
        <w:t>,</w:t>
      </w:r>
      <w:r w:rsidRPr="0023058B">
        <w:rPr>
          <w:rFonts w:ascii="Garamond" w:hAnsi="Garamond" w:cs="Times New Roman"/>
          <w:sz w:val="24"/>
          <w:szCs w:val="24"/>
        </w:rPr>
        <w:t xml:space="preserve"> and synergies among various stakeholders from the public, government, non-governmental </w:t>
      </w:r>
      <w:r w:rsidR="00E74A43" w:rsidRPr="0023058B">
        <w:rPr>
          <w:rFonts w:ascii="Garamond" w:hAnsi="Garamond" w:cs="Times New Roman"/>
          <w:sz w:val="24"/>
          <w:szCs w:val="24"/>
        </w:rPr>
        <w:t>organizations</w:t>
      </w:r>
      <w:r w:rsidR="001505B5">
        <w:rPr>
          <w:rFonts w:ascii="Garamond" w:hAnsi="Garamond" w:cs="Times New Roman"/>
          <w:sz w:val="24"/>
          <w:szCs w:val="24"/>
        </w:rPr>
        <w:t>,</w:t>
      </w:r>
      <w:r w:rsidR="00D11D01">
        <w:rPr>
          <w:rFonts w:ascii="Garamond" w:hAnsi="Garamond" w:cs="Times New Roman"/>
          <w:sz w:val="24"/>
          <w:szCs w:val="24"/>
        </w:rPr>
        <w:t xml:space="preserve"> and civil society organizations</w:t>
      </w:r>
      <w:r w:rsidRPr="0023058B">
        <w:rPr>
          <w:rFonts w:ascii="Garamond" w:hAnsi="Garamond" w:cs="Times New Roman"/>
          <w:sz w:val="24"/>
          <w:szCs w:val="24"/>
        </w:rPr>
        <w:t xml:space="preserve"> is essential</w:t>
      </w:r>
      <w:r w:rsidR="00D11D01">
        <w:rPr>
          <w:rFonts w:ascii="Garamond" w:hAnsi="Garamond" w:cs="Times New Roman"/>
          <w:sz w:val="24"/>
          <w:szCs w:val="24"/>
        </w:rPr>
        <w:t xml:space="preserve"> to tackling </w:t>
      </w:r>
      <w:r w:rsidR="001505B5">
        <w:rPr>
          <w:rFonts w:ascii="Garamond" w:hAnsi="Garamond" w:cs="Times New Roman"/>
          <w:sz w:val="24"/>
          <w:szCs w:val="24"/>
        </w:rPr>
        <w:t xml:space="preserve">the </w:t>
      </w:r>
      <w:r w:rsidR="00D11D01">
        <w:rPr>
          <w:rFonts w:ascii="Garamond" w:hAnsi="Garamond" w:cs="Times New Roman"/>
          <w:sz w:val="24"/>
          <w:szCs w:val="24"/>
        </w:rPr>
        <w:t>climate crisis in Kenya</w:t>
      </w:r>
      <w:r w:rsidRPr="0023058B">
        <w:rPr>
          <w:rFonts w:ascii="Garamond" w:hAnsi="Garamond" w:cs="Times New Roman"/>
          <w:sz w:val="24"/>
          <w:szCs w:val="24"/>
        </w:rPr>
        <w:t xml:space="preserve">. This is because </w:t>
      </w:r>
      <w:r w:rsidR="00D11D01">
        <w:rPr>
          <w:rFonts w:ascii="Garamond" w:hAnsi="Garamond" w:cs="Times New Roman"/>
          <w:sz w:val="24"/>
          <w:szCs w:val="24"/>
        </w:rPr>
        <w:t>these actors</w:t>
      </w:r>
      <w:r w:rsidRPr="0023058B">
        <w:rPr>
          <w:rFonts w:ascii="Garamond" w:hAnsi="Garamond" w:cs="Times New Roman"/>
          <w:sz w:val="24"/>
          <w:szCs w:val="24"/>
        </w:rPr>
        <w:t xml:space="preserve"> make unique </w:t>
      </w:r>
      <w:r w:rsidR="00D11D01">
        <w:rPr>
          <w:rFonts w:ascii="Garamond" w:hAnsi="Garamond" w:cs="Times New Roman"/>
          <w:sz w:val="24"/>
          <w:szCs w:val="24"/>
        </w:rPr>
        <w:t xml:space="preserve">and timely </w:t>
      </w:r>
      <w:r w:rsidRPr="0023058B">
        <w:rPr>
          <w:rFonts w:ascii="Garamond" w:hAnsi="Garamond" w:cs="Times New Roman"/>
          <w:sz w:val="24"/>
          <w:szCs w:val="24"/>
        </w:rPr>
        <w:t>contribution</w:t>
      </w:r>
      <w:r w:rsidR="00D11D01">
        <w:rPr>
          <w:rFonts w:ascii="Garamond" w:hAnsi="Garamond" w:cs="Times New Roman"/>
          <w:sz w:val="24"/>
          <w:szCs w:val="24"/>
        </w:rPr>
        <w:t>s</w:t>
      </w:r>
      <w:r w:rsidRPr="0023058B">
        <w:rPr>
          <w:rFonts w:ascii="Garamond" w:hAnsi="Garamond" w:cs="Times New Roman"/>
          <w:sz w:val="24"/>
          <w:szCs w:val="24"/>
        </w:rPr>
        <w:t xml:space="preserve"> in </w:t>
      </w:r>
      <w:r w:rsidRPr="0023058B">
        <w:rPr>
          <w:rFonts w:ascii="Garamond" w:eastAsia="Times New Roman" w:hAnsi="Garamond" w:cs="Times New Roman"/>
          <w:sz w:val="24"/>
          <w:szCs w:val="24"/>
        </w:rPr>
        <w:t>transitioning Kenya to cleaner, lower emission</w:t>
      </w:r>
      <w:r w:rsidR="001505B5">
        <w:rPr>
          <w:rFonts w:ascii="Garamond" w:eastAsia="Times New Roman" w:hAnsi="Garamond" w:cs="Times New Roman"/>
          <w:sz w:val="24"/>
          <w:szCs w:val="24"/>
        </w:rPr>
        <w:t>,</w:t>
      </w:r>
      <w:r w:rsidRPr="0023058B">
        <w:rPr>
          <w:rFonts w:ascii="Garamond" w:eastAsia="Times New Roman" w:hAnsi="Garamond" w:cs="Times New Roman"/>
          <w:sz w:val="24"/>
          <w:szCs w:val="24"/>
        </w:rPr>
        <w:t xml:space="preserve"> and </w:t>
      </w:r>
      <w:r w:rsidRPr="0023058B">
        <w:rPr>
          <w:rFonts w:ascii="Garamond" w:hAnsi="Garamond" w:cs="Times New Roman"/>
          <w:sz w:val="24"/>
          <w:szCs w:val="24"/>
        </w:rPr>
        <w:t xml:space="preserve">low carbon development </w:t>
      </w:r>
      <w:r w:rsidR="008921DF">
        <w:rPr>
          <w:rFonts w:ascii="Garamond" w:hAnsi="Garamond" w:cs="Times New Roman"/>
          <w:sz w:val="24"/>
          <w:szCs w:val="24"/>
        </w:rPr>
        <w:t>countr</w:t>
      </w:r>
      <w:r w:rsidR="001505B5">
        <w:rPr>
          <w:rFonts w:ascii="Garamond" w:hAnsi="Garamond" w:cs="Times New Roman"/>
          <w:sz w:val="24"/>
          <w:szCs w:val="24"/>
        </w:rPr>
        <w:t>ies</w:t>
      </w:r>
      <w:r w:rsidR="00FF7B32">
        <w:rPr>
          <w:rFonts w:ascii="Garamond" w:hAnsi="Garamond" w:cs="Times New Roman"/>
          <w:sz w:val="24"/>
          <w:szCs w:val="24"/>
        </w:rPr>
        <w:t xml:space="preserve">in </w:t>
      </w:r>
      <w:r w:rsidRPr="0023058B">
        <w:rPr>
          <w:rFonts w:ascii="Garamond" w:hAnsi="Garamond" w:cs="Times New Roman"/>
          <w:sz w:val="24"/>
          <w:szCs w:val="24"/>
        </w:rPr>
        <w:t xml:space="preserve">sectors such </w:t>
      </w:r>
      <w:r w:rsidR="001505B5">
        <w:rPr>
          <w:rFonts w:ascii="Garamond" w:hAnsi="Garamond" w:cs="Times New Roman"/>
          <w:sz w:val="24"/>
          <w:szCs w:val="24"/>
        </w:rPr>
        <w:t xml:space="preserve">as </w:t>
      </w:r>
      <w:r w:rsidR="00DD7CB9" w:rsidRPr="0023058B">
        <w:rPr>
          <w:rFonts w:ascii="Garamond" w:hAnsi="Garamond" w:cs="Times New Roman"/>
          <w:sz w:val="24"/>
          <w:szCs w:val="24"/>
        </w:rPr>
        <w:t>agriculture,</w:t>
      </w:r>
      <w:r w:rsidRPr="0023058B">
        <w:rPr>
          <w:rFonts w:ascii="Garamond" w:hAnsi="Garamond" w:cs="Times New Roman"/>
          <w:sz w:val="24"/>
          <w:szCs w:val="24"/>
        </w:rPr>
        <w:t xml:space="preserve"> energy, wat</w:t>
      </w:r>
      <w:r w:rsidR="00EA3CF9">
        <w:rPr>
          <w:rFonts w:ascii="Garamond" w:hAnsi="Garamond" w:cs="Times New Roman"/>
          <w:sz w:val="24"/>
          <w:szCs w:val="24"/>
        </w:rPr>
        <w:t>er, environment</w:t>
      </w:r>
      <w:r w:rsidR="001505B5">
        <w:rPr>
          <w:rFonts w:ascii="Garamond" w:hAnsi="Garamond" w:cs="Times New Roman"/>
          <w:sz w:val="24"/>
          <w:szCs w:val="24"/>
        </w:rPr>
        <w:t>,</w:t>
      </w:r>
      <w:r w:rsidR="00EA3CF9">
        <w:rPr>
          <w:rFonts w:ascii="Garamond" w:hAnsi="Garamond" w:cs="Times New Roman"/>
          <w:sz w:val="24"/>
          <w:szCs w:val="24"/>
        </w:rPr>
        <w:t xml:space="preserve"> and transport. </w:t>
      </w:r>
      <w:r w:rsidRPr="0023058B">
        <w:rPr>
          <w:rFonts w:ascii="Garamond" w:hAnsi="Garamond" w:cs="Times New Roman"/>
          <w:sz w:val="24"/>
          <w:szCs w:val="24"/>
        </w:rPr>
        <w:t>Non</w:t>
      </w:r>
      <w:r w:rsidR="001505B5">
        <w:rPr>
          <w:rFonts w:ascii="Garamond" w:hAnsi="Garamond" w:cs="Times New Roman"/>
          <w:sz w:val="24"/>
          <w:szCs w:val="24"/>
        </w:rPr>
        <w:t>-</w:t>
      </w:r>
      <w:r w:rsidRPr="0023058B">
        <w:rPr>
          <w:rFonts w:ascii="Garamond" w:hAnsi="Garamond" w:cs="Times New Roman"/>
          <w:sz w:val="24"/>
          <w:szCs w:val="24"/>
        </w:rPr>
        <w:t xml:space="preserve">state actors especially </w:t>
      </w:r>
      <w:r w:rsidR="001505B5">
        <w:rPr>
          <w:rFonts w:ascii="Garamond" w:hAnsi="Garamond" w:cs="Times New Roman"/>
          <w:sz w:val="24"/>
          <w:szCs w:val="24"/>
        </w:rPr>
        <w:t xml:space="preserve">the </w:t>
      </w:r>
      <w:r w:rsidRPr="0023058B">
        <w:rPr>
          <w:rFonts w:ascii="Garamond" w:hAnsi="Garamond" w:cs="Times New Roman"/>
          <w:sz w:val="24"/>
          <w:szCs w:val="24"/>
        </w:rPr>
        <w:t xml:space="preserve">private sector </w:t>
      </w:r>
      <w:r w:rsidR="00DD7CB9" w:rsidRPr="0023058B">
        <w:rPr>
          <w:rFonts w:ascii="Garamond" w:hAnsi="Garamond" w:cs="Times New Roman"/>
          <w:sz w:val="24"/>
          <w:szCs w:val="24"/>
        </w:rPr>
        <w:t>is</w:t>
      </w:r>
      <w:r w:rsidRPr="0023058B">
        <w:rPr>
          <w:rFonts w:ascii="Garamond" w:hAnsi="Garamond" w:cs="Times New Roman"/>
          <w:sz w:val="24"/>
          <w:szCs w:val="24"/>
        </w:rPr>
        <w:t xml:space="preserve"> increasingly engaging the civil society to promote green growth. A review of NCCAP 2013-2017 indicated that there has been an increase </w:t>
      </w:r>
      <w:r w:rsidR="001505B5">
        <w:rPr>
          <w:rFonts w:ascii="Garamond" w:hAnsi="Garamond" w:cs="Times New Roman"/>
          <w:sz w:val="24"/>
          <w:szCs w:val="24"/>
        </w:rPr>
        <w:t>in</w:t>
      </w:r>
      <w:r w:rsidRPr="0023058B">
        <w:rPr>
          <w:rFonts w:ascii="Garamond" w:hAnsi="Garamond" w:cs="Times New Roman"/>
          <w:sz w:val="24"/>
          <w:szCs w:val="24"/>
        </w:rPr>
        <w:t xml:space="preserve"> climate-related development activities both at </w:t>
      </w:r>
      <w:r w:rsidR="001505B5">
        <w:rPr>
          <w:rFonts w:ascii="Garamond" w:hAnsi="Garamond" w:cs="Times New Roman"/>
          <w:sz w:val="24"/>
          <w:szCs w:val="24"/>
        </w:rPr>
        <w:t>n</w:t>
      </w:r>
      <w:r w:rsidRPr="0023058B">
        <w:rPr>
          <w:rFonts w:ascii="Garamond" w:hAnsi="Garamond" w:cs="Times New Roman"/>
          <w:sz w:val="24"/>
          <w:szCs w:val="24"/>
        </w:rPr>
        <w:t>ational and local level</w:t>
      </w:r>
      <w:r w:rsidR="001505B5">
        <w:rPr>
          <w:rFonts w:ascii="Garamond" w:hAnsi="Garamond" w:cs="Times New Roman"/>
          <w:sz w:val="24"/>
          <w:szCs w:val="24"/>
        </w:rPr>
        <w:t>s</w:t>
      </w:r>
      <w:r w:rsidRPr="0023058B">
        <w:rPr>
          <w:rFonts w:ascii="Garamond" w:hAnsi="Garamond" w:cs="Times New Roman"/>
          <w:sz w:val="24"/>
          <w:szCs w:val="24"/>
        </w:rPr>
        <w:t xml:space="preserve"> towards mitigating and adapting climate effects. However much remains to be done in engaging non-state actor’s specifically Civil Society </w:t>
      </w:r>
      <w:r w:rsidR="00E74A43" w:rsidRPr="0023058B">
        <w:rPr>
          <w:rFonts w:ascii="Garamond" w:hAnsi="Garamond" w:cs="Times New Roman"/>
          <w:sz w:val="24"/>
          <w:szCs w:val="24"/>
        </w:rPr>
        <w:t>Organizations</w:t>
      </w:r>
      <w:r w:rsidRPr="0023058B">
        <w:rPr>
          <w:rFonts w:ascii="Garamond" w:hAnsi="Garamond" w:cs="Times New Roman"/>
          <w:sz w:val="24"/>
          <w:szCs w:val="24"/>
        </w:rPr>
        <w:t xml:space="preserve"> (CSOs) in implement</w:t>
      </w:r>
      <w:r w:rsidR="00E74A43">
        <w:rPr>
          <w:rFonts w:ascii="Garamond" w:hAnsi="Garamond" w:cs="Times New Roman"/>
          <w:sz w:val="24"/>
          <w:szCs w:val="24"/>
        </w:rPr>
        <w:t xml:space="preserve">ing climate policies in Kenya. </w:t>
      </w:r>
    </w:p>
    <w:p w:rsidR="001505B5" w:rsidRDefault="001505B5">
      <w:pPr>
        <w:spacing w:after="160" w:line="259" w:lineRule="auto"/>
        <w:rPr>
          <w:rFonts w:ascii="Garamond" w:eastAsia="Times New Roman" w:hAnsi="Garamond"/>
          <w:b/>
          <w:sz w:val="24"/>
          <w:szCs w:val="24"/>
          <w:lang w:eastAsia="en-US"/>
        </w:rPr>
      </w:pPr>
      <w:bookmarkStart w:id="2" w:name="_Toc13730221"/>
      <w:r>
        <w:rPr>
          <w:rFonts w:ascii="Garamond" w:hAnsi="Garamond"/>
          <w:b/>
          <w:sz w:val="24"/>
          <w:szCs w:val="24"/>
        </w:rPr>
        <w:br w:type="page"/>
      </w:r>
    </w:p>
    <w:p w:rsidR="00EE0084" w:rsidRPr="009967AE" w:rsidRDefault="00EE0084" w:rsidP="00695270">
      <w:pPr>
        <w:pStyle w:val="NoSpacing"/>
        <w:spacing w:after="240"/>
        <w:rPr>
          <w:rFonts w:ascii="Garamond" w:hAnsi="Garamond"/>
          <w:b/>
          <w:color w:val="auto"/>
          <w:sz w:val="24"/>
          <w:szCs w:val="24"/>
        </w:rPr>
      </w:pPr>
      <w:bookmarkStart w:id="3" w:name="_Toc46834724"/>
      <w:r w:rsidRPr="009967AE">
        <w:rPr>
          <w:rFonts w:ascii="Garamond" w:hAnsi="Garamond"/>
          <w:b/>
          <w:color w:val="auto"/>
          <w:sz w:val="24"/>
          <w:szCs w:val="24"/>
        </w:rPr>
        <w:lastRenderedPageBreak/>
        <w:t>2.0 LEGAL AND REGULATORY FRAMEWORK</w:t>
      </w:r>
      <w:bookmarkStart w:id="4" w:name="_2s8eyo1" w:colFirst="0" w:colLast="0"/>
      <w:bookmarkStart w:id="5" w:name="_Toc13728010"/>
      <w:bookmarkStart w:id="6" w:name="_Toc13728027"/>
      <w:bookmarkStart w:id="7" w:name="_Toc13728116"/>
      <w:bookmarkStart w:id="8" w:name="_Toc13728310"/>
      <w:bookmarkEnd w:id="2"/>
      <w:bookmarkEnd w:id="3"/>
      <w:bookmarkEnd w:id="4"/>
    </w:p>
    <w:p w:rsidR="00EE0084" w:rsidRPr="009967AE" w:rsidRDefault="00EE0084" w:rsidP="009967AE">
      <w:pPr>
        <w:rPr>
          <w:rFonts w:ascii="Garamond" w:hAnsi="Garamond"/>
          <w:sz w:val="24"/>
          <w:szCs w:val="24"/>
        </w:rPr>
      </w:pPr>
      <w:bookmarkStart w:id="9" w:name="_Toc13730222"/>
      <w:r w:rsidRPr="009967AE">
        <w:rPr>
          <w:rFonts w:ascii="Garamond" w:hAnsi="Garamond"/>
          <w:sz w:val="24"/>
          <w:szCs w:val="24"/>
        </w:rPr>
        <w:t xml:space="preserve">The table below summarizes the various legal and institutional regulatory frameworks supporting civil society actions in addressing </w:t>
      </w:r>
      <w:r w:rsidR="001505B5">
        <w:rPr>
          <w:rFonts w:ascii="Garamond" w:hAnsi="Garamond"/>
          <w:sz w:val="24"/>
          <w:szCs w:val="24"/>
        </w:rPr>
        <w:t xml:space="preserve">the </w:t>
      </w:r>
      <w:r w:rsidRPr="009967AE">
        <w:rPr>
          <w:rFonts w:ascii="Garamond" w:hAnsi="Garamond"/>
          <w:sz w:val="24"/>
          <w:szCs w:val="24"/>
        </w:rPr>
        <w:t>climate crisis.</w:t>
      </w:r>
      <w:bookmarkEnd w:id="5"/>
      <w:bookmarkEnd w:id="6"/>
      <w:bookmarkEnd w:id="7"/>
      <w:bookmarkEnd w:id="8"/>
      <w:bookmarkEnd w:id="9"/>
    </w:p>
    <w:tbl>
      <w:tblPr>
        <w:tblpPr w:leftFromText="180" w:rightFromText="180" w:vertAnchor="text" w:tblpX="-106" w:tblpY="1"/>
        <w:tblW w:w="9204" w:type="dxa"/>
        <w:tblBorders>
          <w:top w:val="single" w:sz="8" w:space="0" w:color="5B9BD5"/>
          <w:left w:val="single" w:sz="8" w:space="0" w:color="5B9BD5"/>
          <w:bottom w:val="single" w:sz="8" w:space="0" w:color="5B9BD5"/>
          <w:right w:val="single" w:sz="8" w:space="0" w:color="5B9BD5"/>
        </w:tblBorders>
        <w:tblLook w:val="04A0"/>
      </w:tblPr>
      <w:tblGrid>
        <w:gridCol w:w="3191"/>
        <w:gridCol w:w="6013"/>
      </w:tblGrid>
      <w:tr w:rsidR="00EE0084" w:rsidRPr="009967AE" w:rsidTr="002F5547">
        <w:trPr>
          <w:trHeight w:val="547"/>
        </w:trPr>
        <w:tc>
          <w:tcPr>
            <w:tcW w:w="3191" w:type="dxa"/>
            <w:shd w:val="clear" w:color="auto" w:fill="5B9BD5"/>
          </w:tcPr>
          <w:p w:rsidR="00EE0084" w:rsidRPr="009967AE" w:rsidRDefault="00EE0084" w:rsidP="009967AE">
            <w:pPr>
              <w:pStyle w:val="ListParagraph"/>
              <w:spacing w:after="120" w:line="276" w:lineRule="auto"/>
              <w:ind w:left="33"/>
              <w:contextualSpacing w:val="0"/>
              <w:jc w:val="both"/>
              <w:rPr>
                <w:rFonts w:ascii="Garamond" w:hAnsi="Garamond"/>
                <w:b/>
                <w:bCs/>
                <w:sz w:val="24"/>
                <w:szCs w:val="24"/>
              </w:rPr>
            </w:pPr>
            <w:r w:rsidRPr="009967AE">
              <w:rPr>
                <w:rFonts w:ascii="Garamond" w:hAnsi="Garamond"/>
                <w:b/>
                <w:bCs/>
                <w:sz w:val="24"/>
                <w:szCs w:val="24"/>
              </w:rPr>
              <w:t>Legal/Policy Framework</w:t>
            </w:r>
          </w:p>
        </w:tc>
        <w:tc>
          <w:tcPr>
            <w:tcW w:w="6013" w:type="dxa"/>
            <w:shd w:val="clear" w:color="auto" w:fill="5B9BD5"/>
          </w:tcPr>
          <w:p w:rsidR="00EE0084" w:rsidRPr="009967AE" w:rsidRDefault="00EE0084" w:rsidP="009967AE">
            <w:pPr>
              <w:pStyle w:val="ListParagraph"/>
              <w:spacing w:after="120" w:line="276" w:lineRule="auto"/>
              <w:ind w:left="0"/>
              <w:contextualSpacing w:val="0"/>
              <w:jc w:val="both"/>
              <w:rPr>
                <w:rFonts w:ascii="Garamond" w:hAnsi="Garamond"/>
                <w:b/>
                <w:bCs/>
                <w:sz w:val="24"/>
                <w:szCs w:val="24"/>
              </w:rPr>
            </w:pPr>
            <w:r w:rsidRPr="009967AE">
              <w:rPr>
                <w:rFonts w:ascii="Garamond" w:hAnsi="Garamond"/>
                <w:b/>
                <w:bCs/>
                <w:sz w:val="24"/>
                <w:szCs w:val="24"/>
              </w:rPr>
              <w:t>Remarks</w:t>
            </w:r>
          </w:p>
        </w:tc>
      </w:tr>
      <w:tr w:rsidR="00EE0084" w:rsidRPr="009967AE" w:rsidTr="006A48A1">
        <w:trPr>
          <w:trHeight w:val="1681"/>
        </w:trPr>
        <w:tc>
          <w:tcPr>
            <w:tcW w:w="3191" w:type="dxa"/>
            <w:tcBorders>
              <w:top w:val="single" w:sz="8" w:space="0" w:color="5B9BD5"/>
              <w:left w:val="single" w:sz="8" w:space="0" w:color="5B9BD5"/>
              <w:bottom w:val="single" w:sz="8" w:space="0" w:color="5B9BD5"/>
            </w:tcBorders>
            <w:shd w:val="clear" w:color="auto" w:fill="auto"/>
          </w:tcPr>
          <w:p w:rsidR="00EE0084" w:rsidRPr="009967AE" w:rsidRDefault="00EE0084" w:rsidP="009967AE">
            <w:pPr>
              <w:widowControl w:val="0"/>
              <w:autoSpaceDE w:val="0"/>
              <w:autoSpaceDN w:val="0"/>
              <w:adjustRightInd w:val="0"/>
              <w:spacing w:after="240"/>
              <w:jc w:val="both"/>
              <w:rPr>
                <w:rFonts w:ascii="Garamond" w:hAnsi="Garamond" w:cs="Times New Roman"/>
                <w:b/>
                <w:sz w:val="24"/>
                <w:szCs w:val="24"/>
                <w:lang w:val="en-GB"/>
              </w:rPr>
            </w:pPr>
            <w:r w:rsidRPr="009967AE">
              <w:rPr>
                <w:rFonts w:ascii="Garamond" w:hAnsi="Garamond" w:cs="Times New Roman"/>
                <w:b/>
                <w:sz w:val="24"/>
                <w:szCs w:val="24"/>
                <w:lang w:val="en-GB"/>
              </w:rPr>
              <w:t>UNFCCC:</w:t>
            </w:r>
          </w:p>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p>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p>
        </w:tc>
        <w:tc>
          <w:tcPr>
            <w:tcW w:w="6013" w:type="dxa"/>
            <w:tcBorders>
              <w:top w:val="single" w:sz="8" w:space="0" w:color="5B9BD5"/>
              <w:bottom w:val="single" w:sz="8" w:space="0" w:color="5B9BD5"/>
              <w:right w:val="single" w:sz="8" w:space="0" w:color="5B9BD5"/>
            </w:tcBorders>
            <w:shd w:val="clear" w:color="auto" w:fill="auto"/>
          </w:tcPr>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r w:rsidRPr="009967AE">
              <w:rPr>
                <w:rFonts w:ascii="Garamond" w:hAnsi="Garamond" w:cs="Times New Roman"/>
                <w:sz w:val="24"/>
                <w:szCs w:val="24"/>
                <w:lang w:val="en-GB"/>
              </w:rPr>
              <w:t>Promotes civil society engagement aimed at cataly</w:t>
            </w:r>
            <w:r w:rsidR="001505B5">
              <w:rPr>
                <w:rFonts w:ascii="Garamond" w:hAnsi="Garamond" w:cs="Times New Roman"/>
                <w:sz w:val="24"/>
                <w:szCs w:val="24"/>
                <w:lang w:val="en-GB"/>
              </w:rPr>
              <w:t>z</w:t>
            </w:r>
            <w:r w:rsidRPr="009967AE">
              <w:rPr>
                <w:rFonts w:ascii="Garamond" w:hAnsi="Garamond" w:cs="Times New Roman"/>
                <w:sz w:val="24"/>
                <w:szCs w:val="24"/>
                <w:lang w:val="en-GB"/>
              </w:rPr>
              <w:t>ing the involvement of the civil society organizations in the adaptation and mitigation actions including through NAMAs, climate finance, carbon pricing</w:t>
            </w:r>
            <w:r w:rsidR="001505B5">
              <w:rPr>
                <w:rFonts w:ascii="Garamond" w:hAnsi="Garamond" w:cs="Times New Roman"/>
                <w:sz w:val="24"/>
                <w:szCs w:val="24"/>
                <w:lang w:val="en-GB"/>
              </w:rPr>
              <w:t>,</w:t>
            </w:r>
            <w:r w:rsidRPr="009967AE">
              <w:rPr>
                <w:rFonts w:ascii="Garamond" w:hAnsi="Garamond" w:cs="Times New Roman"/>
                <w:sz w:val="24"/>
                <w:szCs w:val="24"/>
                <w:lang w:val="en-GB"/>
              </w:rPr>
              <w:t xml:space="preserve"> and market mechanisms as well as technological and innovations best practices transfer </w:t>
            </w:r>
          </w:p>
        </w:tc>
      </w:tr>
      <w:tr w:rsidR="00EE0084" w:rsidRPr="009967AE" w:rsidTr="002F5547">
        <w:trPr>
          <w:trHeight w:val="1158"/>
        </w:trPr>
        <w:tc>
          <w:tcPr>
            <w:tcW w:w="3191" w:type="dxa"/>
            <w:shd w:val="clear" w:color="auto" w:fill="auto"/>
          </w:tcPr>
          <w:p w:rsidR="00EE0084" w:rsidRPr="009967AE" w:rsidRDefault="00EE0084" w:rsidP="009967AE">
            <w:pPr>
              <w:widowControl w:val="0"/>
              <w:autoSpaceDE w:val="0"/>
              <w:autoSpaceDN w:val="0"/>
              <w:adjustRightInd w:val="0"/>
              <w:spacing w:after="240"/>
              <w:jc w:val="both"/>
              <w:rPr>
                <w:rFonts w:ascii="Garamond" w:hAnsi="Garamond" w:cs="Times New Roman"/>
                <w:b/>
                <w:sz w:val="24"/>
                <w:szCs w:val="24"/>
                <w:lang w:val="en-GB"/>
              </w:rPr>
            </w:pPr>
            <w:r w:rsidRPr="009967AE">
              <w:rPr>
                <w:rFonts w:ascii="Garamond" w:hAnsi="Garamond" w:cs="Times New Roman"/>
                <w:b/>
                <w:sz w:val="24"/>
                <w:szCs w:val="24"/>
                <w:lang w:val="en-GB"/>
              </w:rPr>
              <w:t xml:space="preserve">Sustainable Development Goals: </w:t>
            </w:r>
          </w:p>
        </w:tc>
        <w:tc>
          <w:tcPr>
            <w:tcW w:w="6013" w:type="dxa"/>
            <w:shd w:val="clear" w:color="auto" w:fill="auto"/>
          </w:tcPr>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r w:rsidRPr="009967AE">
              <w:rPr>
                <w:rFonts w:ascii="Garamond" w:hAnsi="Garamond" w:cs="Times New Roman"/>
                <w:sz w:val="24"/>
                <w:szCs w:val="24"/>
                <w:lang w:val="en-GB"/>
              </w:rPr>
              <w:t>The 2030 Agenda and the 17 Sustainable Development Goals (SDGs) w</w:t>
            </w:r>
            <w:r w:rsidR="001505B5">
              <w:rPr>
                <w:rFonts w:ascii="Garamond" w:hAnsi="Garamond" w:cs="Times New Roman"/>
                <w:sz w:val="24"/>
                <w:szCs w:val="24"/>
                <w:lang w:val="en-GB"/>
              </w:rPr>
              <w:t>ere</w:t>
            </w:r>
            <w:r w:rsidRPr="009967AE">
              <w:rPr>
                <w:rFonts w:ascii="Garamond" w:hAnsi="Garamond" w:cs="Times New Roman"/>
                <w:sz w:val="24"/>
                <w:szCs w:val="24"/>
                <w:lang w:val="en-GB"/>
              </w:rPr>
              <w:t xml:space="preserve"> adopted by all UN member states gives civil society a significant role in the transformation. Specific platforms such as financial innovation platform, SDGs business among others have been created to that effect.</w:t>
            </w:r>
          </w:p>
        </w:tc>
      </w:tr>
      <w:tr w:rsidR="00EE0084" w:rsidRPr="009967AE" w:rsidTr="002F5547">
        <w:tc>
          <w:tcPr>
            <w:tcW w:w="3191" w:type="dxa"/>
            <w:tcBorders>
              <w:top w:val="single" w:sz="8" w:space="0" w:color="5B9BD5"/>
              <w:left w:val="single" w:sz="8" w:space="0" w:color="5B9BD5"/>
              <w:bottom w:val="single" w:sz="8" w:space="0" w:color="5B9BD5"/>
            </w:tcBorders>
            <w:shd w:val="clear" w:color="auto" w:fill="auto"/>
          </w:tcPr>
          <w:p w:rsidR="00EE0084" w:rsidRPr="009967AE" w:rsidRDefault="00EE0084" w:rsidP="009967AE">
            <w:pPr>
              <w:widowControl w:val="0"/>
              <w:autoSpaceDE w:val="0"/>
              <w:autoSpaceDN w:val="0"/>
              <w:adjustRightInd w:val="0"/>
              <w:spacing w:after="240"/>
              <w:jc w:val="both"/>
              <w:rPr>
                <w:rFonts w:ascii="Garamond" w:hAnsi="Garamond" w:cs="Times New Roman"/>
                <w:b/>
                <w:sz w:val="24"/>
                <w:szCs w:val="24"/>
                <w:lang w:val="en-GB"/>
              </w:rPr>
            </w:pPr>
            <w:r w:rsidRPr="009967AE">
              <w:rPr>
                <w:rFonts w:ascii="Garamond" w:hAnsi="Garamond" w:cs="Times New Roman"/>
                <w:b/>
                <w:sz w:val="24"/>
                <w:szCs w:val="24"/>
                <w:lang w:val="en-GB"/>
              </w:rPr>
              <w:t>Climate Change Act, 2016</w:t>
            </w:r>
          </w:p>
        </w:tc>
        <w:tc>
          <w:tcPr>
            <w:tcW w:w="6013" w:type="dxa"/>
            <w:tcBorders>
              <w:top w:val="single" w:sz="8" w:space="0" w:color="5B9BD5"/>
              <w:bottom w:val="single" w:sz="8" w:space="0" w:color="5B9BD5"/>
              <w:right w:val="single" w:sz="8" w:space="0" w:color="5B9BD5"/>
            </w:tcBorders>
            <w:shd w:val="clear" w:color="auto" w:fill="auto"/>
          </w:tcPr>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r w:rsidRPr="009967AE">
              <w:rPr>
                <w:rFonts w:ascii="Garamond" w:hAnsi="Garamond" w:cs="Times New Roman"/>
                <w:sz w:val="24"/>
                <w:szCs w:val="24"/>
                <w:lang w:val="en-GB"/>
              </w:rPr>
              <w:t xml:space="preserve">The Objects and purposes of the Act include: </w:t>
            </w:r>
          </w:p>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r w:rsidRPr="009967AE">
              <w:rPr>
                <w:rFonts w:ascii="Garamond" w:hAnsi="Garamond" w:cs="Times New Roman"/>
                <w:sz w:val="24"/>
                <w:szCs w:val="24"/>
                <w:lang w:val="en-GB"/>
              </w:rPr>
              <w:t>Mainstream and reinforce climate change disaster risk reduction into strategies and actions of public and private entities</w:t>
            </w:r>
          </w:p>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r w:rsidRPr="009967AE">
              <w:rPr>
                <w:rFonts w:ascii="Garamond" w:hAnsi="Garamond" w:cs="Times New Roman"/>
                <w:sz w:val="24"/>
                <w:szCs w:val="24"/>
                <w:lang w:val="en-GB"/>
              </w:rPr>
              <w:t>Provide incentives and obligations for civil society contribution in achieving low carbon climate</w:t>
            </w:r>
            <w:r w:rsidR="001505B5">
              <w:rPr>
                <w:rFonts w:ascii="Garamond" w:hAnsi="Garamond" w:cs="Times New Roman"/>
                <w:sz w:val="24"/>
                <w:szCs w:val="24"/>
                <w:lang w:val="en-GB"/>
              </w:rPr>
              <w:t>-</w:t>
            </w:r>
            <w:r w:rsidRPr="009967AE">
              <w:rPr>
                <w:rFonts w:ascii="Garamond" w:hAnsi="Garamond" w:cs="Times New Roman"/>
                <w:sz w:val="24"/>
                <w:szCs w:val="24"/>
                <w:lang w:val="en-GB"/>
              </w:rPr>
              <w:t>resilient development</w:t>
            </w:r>
          </w:p>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r w:rsidRPr="009967AE">
              <w:rPr>
                <w:rFonts w:ascii="Garamond" w:hAnsi="Garamond" w:cs="Times New Roman"/>
                <w:sz w:val="24"/>
                <w:szCs w:val="24"/>
                <w:lang w:val="en-GB"/>
              </w:rPr>
              <w:t xml:space="preserve">The National Climate Change Council created under the Act chaired by the President has </w:t>
            </w:r>
            <w:r w:rsidR="001505B5">
              <w:rPr>
                <w:rFonts w:ascii="Garamond" w:hAnsi="Garamond" w:cs="Times New Roman"/>
                <w:sz w:val="24"/>
                <w:szCs w:val="24"/>
                <w:lang w:val="en-GB"/>
              </w:rPr>
              <w:t xml:space="preserve">a </w:t>
            </w:r>
            <w:r w:rsidRPr="009967AE">
              <w:rPr>
                <w:rFonts w:ascii="Garamond" w:hAnsi="Garamond" w:cs="Times New Roman"/>
                <w:sz w:val="24"/>
                <w:szCs w:val="24"/>
                <w:lang w:val="en-GB"/>
              </w:rPr>
              <w:t xml:space="preserve">representation of the civil society </w:t>
            </w:r>
          </w:p>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r w:rsidRPr="009967AE">
              <w:rPr>
                <w:rFonts w:ascii="Garamond" w:hAnsi="Garamond" w:cs="Times New Roman"/>
                <w:sz w:val="24"/>
                <w:szCs w:val="24"/>
                <w:lang w:val="en-GB"/>
              </w:rPr>
              <w:t>The Climate Change Directorate is required to establish and manage a national registry for priority mitigation actions by public and private entities</w:t>
            </w:r>
          </w:p>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r w:rsidRPr="009967AE">
              <w:rPr>
                <w:rFonts w:ascii="Garamond" w:hAnsi="Garamond" w:cs="Times New Roman"/>
                <w:sz w:val="24"/>
                <w:szCs w:val="24"/>
                <w:lang w:val="en-GB"/>
              </w:rPr>
              <w:t xml:space="preserve">The Act requires the Cabinet </w:t>
            </w:r>
            <w:r w:rsidR="0035629A" w:rsidRPr="009967AE">
              <w:rPr>
                <w:rFonts w:ascii="Garamond" w:hAnsi="Garamond" w:cs="Times New Roman"/>
                <w:sz w:val="24"/>
                <w:szCs w:val="24"/>
                <w:lang w:val="en-GB"/>
              </w:rPr>
              <w:t>Secretary (</w:t>
            </w:r>
            <w:r w:rsidRPr="009967AE">
              <w:rPr>
                <w:rFonts w:ascii="Garamond" w:hAnsi="Garamond" w:cs="Times New Roman"/>
                <w:sz w:val="24"/>
                <w:szCs w:val="24"/>
                <w:lang w:val="en-GB"/>
              </w:rPr>
              <w:t>CS) to review and recommend duties of public and private bodies on climate change; Additionally, civil society ha</w:t>
            </w:r>
            <w:r w:rsidR="001505B5">
              <w:rPr>
                <w:rFonts w:ascii="Garamond" w:hAnsi="Garamond" w:cs="Times New Roman"/>
                <w:sz w:val="24"/>
                <w:szCs w:val="24"/>
                <w:lang w:val="en-GB"/>
              </w:rPr>
              <w:t>s</w:t>
            </w:r>
            <w:r w:rsidRPr="009967AE">
              <w:rPr>
                <w:rFonts w:ascii="Garamond" w:hAnsi="Garamond" w:cs="Times New Roman"/>
                <w:sz w:val="24"/>
                <w:szCs w:val="24"/>
                <w:lang w:val="en-GB"/>
              </w:rPr>
              <w:t xml:space="preserve"> a role in ensuring compliance with assigned duties</w:t>
            </w:r>
          </w:p>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r w:rsidRPr="009967AE">
              <w:rPr>
                <w:rFonts w:ascii="Garamond" w:hAnsi="Garamond" w:cs="Times New Roman"/>
                <w:sz w:val="24"/>
                <w:szCs w:val="24"/>
                <w:lang w:val="en-GB"/>
              </w:rPr>
              <w:t>The Climate Change Fund created under the Act is to among other cataly</w:t>
            </w:r>
            <w:r w:rsidR="001505B5">
              <w:rPr>
                <w:rFonts w:ascii="Garamond" w:hAnsi="Garamond" w:cs="Times New Roman"/>
                <w:sz w:val="24"/>
                <w:szCs w:val="24"/>
                <w:lang w:val="en-GB"/>
              </w:rPr>
              <w:t>z</w:t>
            </w:r>
            <w:r w:rsidRPr="009967AE">
              <w:rPr>
                <w:rFonts w:ascii="Garamond" w:hAnsi="Garamond" w:cs="Times New Roman"/>
                <w:sz w:val="24"/>
                <w:szCs w:val="24"/>
                <w:lang w:val="en-GB"/>
              </w:rPr>
              <w:t>e actions by civil society.</w:t>
            </w:r>
          </w:p>
        </w:tc>
      </w:tr>
      <w:tr w:rsidR="00EE0084" w:rsidRPr="009967AE" w:rsidTr="002F5547">
        <w:tc>
          <w:tcPr>
            <w:tcW w:w="3191" w:type="dxa"/>
            <w:shd w:val="clear" w:color="auto" w:fill="auto"/>
          </w:tcPr>
          <w:p w:rsidR="00EE0084" w:rsidRPr="009967AE" w:rsidRDefault="00EE0084" w:rsidP="009967AE">
            <w:pPr>
              <w:widowControl w:val="0"/>
              <w:autoSpaceDE w:val="0"/>
              <w:autoSpaceDN w:val="0"/>
              <w:adjustRightInd w:val="0"/>
              <w:spacing w:after="240"/>
              <w:jc w:val="both"/>
              <w:rPr>
                <w:rFonts w:ascii="Garamond" w:hAnsi="Garamond" w:cs="Times New Roman"/>
                <w:b/>
                <w:sz w:val="24"/>
                <w:szCs w:val="24"/>
                <w:lang w:val="en-GB"/>
              </w:rPr>
            </w:pPr>
            <w:r w:rsidRPr="009967AE">
              <w:rPr>
                <w:rFonts w:ascii="Garamond" w:hAnsi="Garamond" w:cs="Times New Roman"/>
                <w:b/>
                <w:sz w:val="24"/>
                <w:szCs w:val="24"/>
                <w:lang w:val="en-GB"/>
              </w:rPr>
              <w:t xml:space="preserve">National Climate Change </w:t>
            </w:r>
            <w:r w:rsidRPr="009967AE">
              <w:rPr>
                <w:rFonts w:ascii="Garamond" w:hAnsi="Garamond" w:cs="Times New Roman"/>
                <w:b/>
                <w:sz w:val="24"/>
                <w:szCs w:val="24"/>
                <w:lang w:val="en-GB"/>
              </w:rPr>
              <w:lastRenderedPageBreak/>
              <w:t>Framework Policy</w:t>
            </w:r>
          </w:p>
        </w:tc>
        <w:tc>
          <w:tcPr>
            <w:tcW w:w="6013" w:type="dxa"/>
            <w:shd w:val="clear" w:color="auto" w:fill="auto"/>
          </w:tcPr>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r w:rsidRPr="009967AE">
              <w:rPr>
                <w:rFonts w:ascii="Garamond" w:hAnsi="Garamond" w:cs="Times New Roman"/>
                <w:sz w:val="24"/>
                <w:szCs w:val="24"/>
                <w:lang w:val="en-GB"/>
              </w:rPr>
              <w:lastRenderedPageBreak/>
              <w:t>The policy recogni</w:t>
            </w:r>
            <w:r w:rsidR="001505B5">
              <w:rPr>
                <w:rFonts w:ascii="Garamond" w:hAnsi="Garamond" w:cs="Times New Roman"/>
                <w:sz w:val="24"/>
                <w:szCs w:val="24"/>
                <w:lang w:val="en-GB"/>
              </w:rPr>
              <w:t>z</w:t>
            </w:r>
            <w:r w:rsidRPr="009967AE">
              <w:rPr>
                <w:rFonts w:ascii="Garamond" w:hAnsi="Garamond" w:cs="Times New Roman"/>
                <w:sz w:val="24"/>
                <w:szCs w:val="24"/>
                <w:lang w:val="en-GB"/>
              </w:rPr>
              <w:t xml:space="preserve">es opportunities for civil society to access new and additional financing through the development of </w:t>
            </w:r>
            <w:r w:rsidRPr="009967AE">
              <w:rPr>
                <w:rFonts w:ascii="Garamond" w:hAnsi="Garamond" w:cs="Times New Roman"/>
                <w:sz w:val="24"/>
                <w:szCs w:val="24"/>
                <w:lang w:val="en-GB"/>
              </w:rPr>
              <w:lastRenderedPageBreak/>
              <w:t>financial and insurance services, engaging in projects to generate carbon credits for sale in international markets, exploitation of new green economy opportunities</w:t>
            </w:r>
            <w:r w:rsidR="001505B5">
              <w:rPr>
                <w:rFonts w:ascii="Garamond" w:hAnsi="Garamond" w:cs="Times New Roman"/>
                <w:sz w:val="24"/>
                <w:szCs w:val="24"/>
                <w:lang w:val="en-GB"/>
              </w:rPr>
              <w:t>,</w:t>
            </w:r>
            <w:r w:rsidRPr="009967AE">
              <w:rPr>
                <w:rFonts w:ascii="Garamond" w:hAnsi="Garamond" w:cs="Times New Roman"/>
                <w:sz w:val="24"/>
                <w:szCs w:val="24"/>
                <w:lang w:val="en-GB"/>
              </w:rPr>
              <w:t xml:space="preserve"> and green jobs. </w:t>
            </w:r>
          </w:p>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r w:rsidRPr="009967AE">
              <w:rPr>
                <w:rFonts w:ascii="Garamond" w:hAnsi="Garamond" w:cs="Times New Roman"/>
                <w:sz w:val="24"/>
                <w:szCs w:val="24"/>
                <w:lang w:val="en-GB"/>
              </w:rPr>
              <w:t>Incentivize and promote civil society involvement in building climate change resilience and engaging in low carbon development opportunities.</w:t>
            </w:r>
          </w:p>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r w:rsidRPr="009967AE">
              <w:rPr>
                <w:rFonts w:ascii="Garamond" w:hAnsi="Garamond" w:cs="Times New Roman"/>
                <w:sz w:val="24"/>
                <w:szCs w:val="24"/>
                <w:lang w:val="en-GB"/>
              </w:rPr>
              <w:t>Role of civil society in R&amp;D and low carbon climate</w:t>
            </w:r>
            <w:r w:rsidR="001505B5">
              <w:rPr>
                <w:rFonts w:ascii="Garamond" w:hAnsi="Garamond" w:cs="Times New Roman"/>
                <w:sz w:val="24"/>
                <w:szCs w:val="24"/>
                <w:lang w:val="en-GB"/>
              </w:rPr>
              <w:t>-</w:t>
            </w:r>
            <w:r w:rsidRPr="009967AE">
              <w:rPr>
                <w:rFonts w:ascii="Garamond" w:hAnsi="Garamond" w:cs="Times New Roman"/>
                <w:sz w:val="24"/>
                <w:szCs w:val="24"/>
                <w:lang w:val="en-GB"/>
              </w:rPr>
              <w:t>resilient development, in incorporating climate change knowledge into advocacy and public awareness</w:t>
            </w:r>
            <w:r w:rsidR="001505B5">
              <w:rPr>
                <w:rFonts w:ascii="Garamond" w:hAnsi="Garamond" w:cs="Times New Roman"/>
                <w:sz w:val="24"/>
                <w:szCs w:val="24"/>
                <w:lang w:val="en-GB"/>
              </w:rPr>
              <w:t>-</w:t>
            </w:r>
            <w:r w:rsidRPr="009967AE">
              <w:rPr>
                <w:rFonts w:ascii="Garamond" w:hAnsi="Garamond" w:cs="Times New Roman"/>
                <w:sz w:val="24"/>
                <w:szCs w:val="24"/>
                <w:lang w:val="en-GB"/>
              </w:rPr>
              <w:t>raising program</w:t>
            </w:r>
            <w:r w:rsidR="001505B5">
              <w:rPr>
                <w:rFonts w:ascii="Garamond" w:hAnsi="Garamond" w:cs="Times New Roman"/>
                <w:sz w:val="24"/>
                <w:szCs w:val="24"/>
                <w:lang w:val="en-GB"/>
              </w:rPr>
              <w:t>mes</w:t>
            </w:r>
          </w:p>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r w:rsidRPr="009967AE">
              <w:rPr>
                <w:rFonts w:ascii="Garamond" w:hAnsi="Garamond" w:cs="Times New Roman"/>
                <w:sz w:val="24"/>
                <w:szCs w:val="24"/>
                <w:lang w:val="en-GB"/>
              </w:rPr>
              <w:t>Role in knowledge management and access to information about Climate Finance and other Resources</w:t>
            </w:r>
          </w:p>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r w:rsidRPr="009967AE">
              <w:rPr>
                <w:rFonts w:ascii="Garamond" w:hAnsi="Garamond" w:cs="Times New Roman"/>
                <w:sz w:val="24"/>
                <w:szCs w:val="24"/>
                <w:lang w:val="en-GB"/>
              </w:rPr>
              <w:t xml:space="preserve">The policy aims to: </w:t>
            </w:r>
          </w:p>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r w:rsidRPr="009967AE">
              <w:rPr>
                <w:rFonts w:ascii="Garamond" w:hAnsi="Garamond" w:cs="Times New Roman"/>
                <w:sz w:val="24"/>
                <w:szCs w:val="24"/>
                <w:lang w:val="en-GB"/>
              </w:rPr>
              <w:t>Develop targeted policy and fiscal incentives to promote climate</w:t>
            </w:r>
            <w:r w:rsidR="001505B5">
              <w:rPr>
                <w:rFonts w:ascii="Garamond" w:hAnsi="Garamond" w:cs="Times New Roman"/>
                <w:sz w:val="24"/>
                <w:szCs w:val="24"/>
                <w:lang w:val="en-GB"/>
              </w:rPr>
              <w:t>-</w:t>
            </w:r>
            <w:r w:rsidRPr="009967AE">
              <w:rPr>
                <w:rFonts w:ascii="Garamond" w:hAnsi="Garamond" w:cs="Times New Roman"/>
                <w:sz w:val="24"/>
                <w:szCs w:val="24"/>
                <w:lang w:val="en-GB"/>
              </w:rPr>
              <w:t>resilient actions among public, private</w:t>
            </w:r>
            <w:r w:rsidR="001505B5">
              <w:rPr>
                <w:rFonts w:ascii="Garamond" w:hAnsi="Garamond" w:cs="Times New Roman"/>
                <w:sz w:val="24"/>
                <w:szCs w:val="24"/>
                <w:lang w:val="en-GB"/>
              </w:rPr>
              <w:t>,</w:t>
            </w:r>
            <w:r w:rsidRPr="009967AE">
              <w:rPr>
                <w:rFonts w:ascii="Garamond" w:hAnsi="Garamond" w:cs="Times New Roman"/>
                <w:sz w:val="24"/>
                <w:szCs w:val="24"/>
                <w:lang w:val="en-GB"/>
              </w:rPr>
              <w:t xml:space="preserve"> and other actors.</w:t>
            </w:r>
          </w:p>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r w:rsidRPr="009967AE">
              <w:rPr>
                <w:rFonts w:ascii="Garamond" w:hAnsi="Garamond" w:cs="Times New Roman"/>
                <w:sz w:val="24"/>
                <w:szCs w:val="24"/>
                <w:lang w:val="en-GB"/>
              </w:rPr>
              <w:t>Enhance the capacity of the public, civil society</w:t>
            </w:r>
            <w:r w:rsidR="001505B5">
              <w:rPr>
                <w:rFonts w:ascii="Garamond" w:hAnsi="Garamond" w:cs="Times New Roman"/>
                <w:sz w:val="24"/>
                <w:szCs w:val="24"/>
                <w:lang w:val="en-GB"/>
              </w:rPr>
              <w:t>,</w:t>
            </w:r>
            <w:r w:rsidRPr="009967AE">
              <w:rPr>
                <w:rFonts w:ascii="Garamond" w:hAnsi="Garamond" w:cs="Times New Roman"/>
                <w:sz w:val="24"/>
                <w:szCs w:val="24"/>
                <w:lang w:val="en-GB"/>
              </w:rPr>
              <w:t xml:space="preserve"> and research institutions to develop and utili</w:t>
            </w:r>
            <w:r w:rsidR="001505B5">
              <w:rPr>
                <w:rFonts w:ascii="Garamond" w:hAnsi="Garamond" w:cs="Times New Roman"/>
                <w:sz w:val="24"/>
                <w:szCs w:val="24"/>
                <w:lang w:val="en-GB"/>
              </w:rPr>
              <w:t>z</w:t>
            </w:r>
            <w:r w:rsidRPr="009967AE">
              <w:rPr>
                <w:rFonts w:ascii="Garamond" w:hAnsi="Garamond" w:cs="Times New Roman"/>
                <w:sz w:val="24"/>
                <w:szCs w:val="24"/>
                <w:lang w:val="en-GB"/>
              </w:rPr>
              <w:t>e technological innovations.</w:t>
            </w:r>
          </w:p>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r w:rsidRPr="009967AE">
              <w:rPr>
                <w:rFonts w:ascii="Garamond" w:hAnsi="Garamond" w:cs="Times New Roman"/>
                <w:sz w:val="24"/>
                <w:szCs w:val="24"/>
                <w:lang w:val="en-GB"/>
              </w:rPr>
              <w:t>Identify and implement incentives for the civil society and institutions of higher learning to undertake R&amp;D and develop affordable and locally appropriate adaptation and mitigation technologies.</w:t>
            </w:r>
          </w:p>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r w:rsidRPr="009967AE">
              <w:rPr>
                <w:rFonts w:ascii="Garamond" w:hAnsi="Garamond" w:cs="Times New Roman"/>
                <w:sz w:val="24"/>
                <w:szCs w:val="24"/>
                <w:lang w:val="en-GB"/>
              </w:rPr>
              <w:t>Enhance linkages between government, academia, civil society, civil society</w:t>
            </w:r>
            <w:r w:rsidR="001505B5">
              <w:rPr>
                <w:rFonts w:ascii="Garamond" w:hAnsi="Garamond" w:cs="Times New Roman"/>
                <w:sz w:val="24"/>
                <w:szCs w:val="24"/>
                <w:lang w:val="en-GB"/>
              </w:rPr>
              <w:t>,</w:t>
            </w:r>
            <w:r w:rsidRPr="009967AE">
              <w:rPr>
                <w:rFonts w:ascii="Garamond" w:hAnsi="Garamond" w:cs="Times New Roman"/>
                <w:sz w:val="24"/>
                <w:szCs w:val="24"/>
                <w:lang w:val="en-GB"/>
              </w:rPr>
              <w:t xml:space="preserve"> and global climate change innovation institutions.</w:t>
            </w:r>
          </w:p>
        </w:tc>
      </w:tr>
      <w:tr w:rsidR="00EE0084" w:rsidRPr="009967AE" w:rsidTr="002F5547">
        <w:trPr>
          <w:trHeight w:val="1519"/>
        </w:trPr>
        <w:tc>
          <w:tcPr>
            <w:tcW w:w="3191" w:type="dxa"/>
            <w:tcBorders>
              <w:top w:val="single" w:sz="8" w:space="0" w:color="5B9BD5"/>
              <w:left w:val="single" w:sz="8" w:space="0" w:color="5B9BD5"/>
              <w:bottom w:val="single" w:sz="8" w:space="0" w:color="5B9BD5"/>
            </w:tcBorders>
            <w:shd w:val="clear" w:color="auto" w:fill="auto"/>
          </w:tcPr>
          <w:p w:rsidR="00EE0084" w:rsidRPr="009967AE" w:rsidRDefault="00EE0084" w:rsidP="009967AE">
            <w:pPr>
              <w:widowControl w:val="0"/>
              <w:autoSpaceDE w:val="0"/>
              <w:autoSpaceDN w:val="0"/>
              <w:adjustRightInd w:val="0"/>
              <w:spacing w:after="240"/>
              <w:jc w:val="both"/>
              <w:rPr>
                <w:rFonts w:ascii="Garamond" w:hAnsi="Garamond" w:cs="Times New Roman"/>
                <w:b/>
                <w:sz w:val="24"/>
                <w:szCs w:val="24"/>
                <w:lang w:val="en-GB"/>
              </w:rPr>
            </w:pPr>
            <w:r w:rsidRPr="009967AE">
              <w:rPr>
                <w:rFonts w:ascii="Garamond" w:hAnsi="Garamond" w:cs="Times New Roman"/>
                <w:b/>
                <w:sz w:val="24"/>
                <w:szCs w:val="24"/>
                <w:lang w:val="en-GB"/>
              </w:rPr>
              <w:lastRenderedPageBreak/>
              <w:t>NCCAP</w:t>
            </w:r>
          </w:p>
        </w:tc>
        <w:tc>
          <w:tcPr>
            <w:tcW w:w="6013" w:type="dxa"/>
            <w:tcBorders>
              <w:top w:val="single" w:sz="8" w:space="0" w:color="5B9BD5"/>
              <w:bottom w:val="single" w:sz="8" w:space="0" w:color="5B9BD5"/>
              <w:right w:val="single" w:sz="8" w:space="0" w:color="5B9BD5"/>
            </w:tcBorders>
            <w:shd w:val="clear" w:color="auto" w:fill="auto"/>
          </w:tcPr>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r w:rsidRPr="009967AE">
              <w:rPr>
                <w:rFonts w:ascii="Garamond" w:hAnsi="Garamond" w:cs="Times New Roman"/>
                <w:sz w:val="24"/>
                <w:szCs w:val="24"/>
                <w:lang w:val="en-GB"/>
              </w:rPr>
              <w:t>The NCCAP recognize</w:t>
            </w:r>
            <w:r w:rsidR="001505B5">
              <w:rPr>
                <w:rFonts w:ascii="Garamond" w:hAnsi="Garamond" w:cs="Times New Roman"/>
                <w:sz w:val="24"/>
                <w:szCs w:val="24"/>
                <w:lang w:val="en-GB"/>
              </w:rPr>
              <w:t>s</w:t>
            </w:r>
            <w:r w:rsidRPr="009967AE">
              <w:rPr>
                <w:rFonts w:ascii="Garamond" w:hAnsi="Garamond" w:cs="Times New Roman"/>
                <w:sz w:val="24"/>
                <w:szCs w:val="24"/>
                <w:lang w:val="en-GB"/>
              </w:rPr>
              <w:t xml:space="preserve"> that support and action of the civil society </w:t>
            </w:r>
            <w:r w:rsidR="001505B5">
              <w:rPr>
                <w:rFonts w:ascii="Garamond" w:hAnsi="Garamond" w:cs="Times New Roman"/>
                <w:sz w:val="24"/>
                <w:szCs w:val="24"/>
                <w:lang w:val="en-GB"/>
              </w:rPr>
              <w:t>are</w:t>
            </w:r>
            <w:r w:rsidRPr="009967AE">
              <w:rPr>
                <w:rFonts w:ascii="Garamond" w:hAnsi="Garamond" w:cs="Times New Roman"/>
                <w:sz w:val="24"/>
                <w:szCs w:val="24"/>
                <w:lang w:val="en-GB"/>
              </w:rPr>
              <w:t xml:space="preserve"> needed to achieve climate change goals and implement the plan. This recognition included </w:t>
            </w:r>
            <w:r w:rsidR="001505B5">
              <w:rPr>
                <w:rFonts w:ascii="Garamond" w:hAnsi="Garamond" w:cs="Times New Roman"/>
                <w:sz w:val="24"/>
                <w:szCs w:val="24"/>
                <w:lang w:val="en-GB"/>
              </w:rPr>
              <w:t xml:space="preserve">a </w:t>
            </w:r>
            <w:r w:rsidRPr="009967AE">
              <w:rPr>
                <w:rFonts w:ascii="Garamond" w:hAnsi="Garamond" w:cs="Times New Roman"/>
                <w:sz w:val="24"/>
                <w:szCs w:val="24"/>
                <w:lang w:val="en-GB"/>
              </w:rPr>
              <w:t>prominent role for Civil society in the development of the NCCAP.</w:t>
            </w:r>
          </w:p>
        </w:tc>
      </w:tr>
      <w:tr w:rsidR="00EE0084" w:rsidRPr="009967AE" w:rsidTr="002F5547">
        <w:tc>
          <w:tcPr>
            <w:tcW w:w="3191" w:type="dxa"/>
            <w:shd w:val="clear" w:color="auto" w:fill="auto"/>
          </w:tcPr>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r w:rsidRPr="009967AE">
              <w:rPr>
                <w:rFonts w:ascii="Garamond" w:hAnsi="Garamond" w:cs="Times New Roman"/>
                <w:b/>
                <w:sz w:val="24"/>
                <w:szCs w:val="24"/>
                <w:lang w:val="en-GB"/>
              </w:rPr>
              <w:t xml:space="preserve">Environment Managementand Coordination Act (EMCA </w:t>
            </w:r>
            <w:r w:rsidRPr="009967AE">
              <w:rPr>
                <w:rFonts w:ascii="Garamond" w:hAnsi="Garamond" w:cs="Times New Roman"/>
                <w:b/>
                <w:sz w:val="24"/>
                <w:szCs w:val="24"/>
                <w:lang w:val="en-GB"/>
              </w:rPr>
              <w:br/>
              <w:t>(Revised 2015)</w:t>
            </w:r>
          </w:p>
        </w:tc>
        <w:tc>
          <w:tcPr>
            <w:tcW w:w="6013" w:type="dxa"/>
            <w:shd w:val="clear" w:color="auto" w:fill="auto"/>
          </w:tcPr>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r w:rsidRPr="009967AE">
              <w:rPr>
                <w:rFonts w:ascii="Garamond" w:hAnsi="Garamond" w:cs="Times New Roman"/>
                <w:sz w:val="24"/>
                <w:szCs w:val="24"/>
                <w:lang w:val="en-GB"/>
              </w:rPr>
              <w:t>The Cabinet Secretary shall, in consultation with relevant lead agencies, issue guidelines and prescribe measures on climate change.</w:t>
            </w:r>
          </w:p>
        </w:tc>
      </w:tr>
    </w:tbl>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p>
    <w:p w:rsidR="00EE0084" w:rsidRPr="009967AE" w:rsidRDefault="00EE0084" w:rsidP="009967AE">
      <w:pPr>
        <w:widowControl w:val="0"/>
        <w:autoSpaceDE w:val="0"/>
        <w:autoSpaceDN w:val="0"/>
        <w:adjustRightInd w:val="0"/>
        <w:spacing w:after="240"/>
        <w:jc w:val="both"/>
        <w:rPr>
          <w:rFonts w:ascii="Garamond" w:hAnsi="Garamond" w:cs="Times New Roman"/>
          <w:sz w:val="24"/>
          <w:szCs w:val="24"/>
          <w:lang w:val="en-GB"/>
        </w:rPr>
      </w:pPr>
      <w:r w:rsidRPr="009967AE">
        <w:rPr>
          <w:rFonts w:ascii="Garamond" w:hAnsi="Garamond" w:cs="Times New Roman"/>
          <w:sz w:val="24"/>
          <w:szCs w:val="24"/>
          <w:lang w:val="en-GB"/>
        </w:rPr>
        <w:t xml:space="preserve">Other relevant policies and legal frameworks </w:t>
      </w:r>
      <w:r w:rsidR="0035629A" w:rsidRPr="009967AE">
        <w:rPr>
          <w:rFonts w:ascii="Garamond" w:hAnsi="Garamond" w:cs="Times New Roman"/>
          <w:sz w:val="24"/>
          <w:szCs w:val="24"/>
          <w:lang w:val="en-GB"/>
        </w:rPr>
        <w:t>include</w:t>
      </w:r>
      <w:r w:rsidRPr="009967AE">
        <w:rPr>
          <w:rFonts w:ascii="Garamond" w:hAnsi="Garamond" w:cs="Times New Roman"/>
          <w:sz w:val="24"/>
          <w:szCs w:val="24"/>
          <w:lang w:val="en-GB"/>
        </w:rPr>
        <w:t xml:space="preserve"> Green Economy Strategy and </w:t>
      </w:r>
      <w:r w:rsidRPr="009967AE">
        <w:rPr>
          <w:rFonts w:ascii="Garamond" w:hAnsi="Garamond" w:cs="Times New Roman"/>
          <w:sz w:val="24"/>
          <w:szCs w:val="24"/>
          <w:lang w:val="en-GB"/>
        </w:rPr>
        <w:lastRenderedPageBreak/>
        <w:t>Implementation Plan (GESIP), Vision 2030 and the MTP, county policies and laws, sectoral laws and polic</w:t>
      </w:r>
      <w:r w:rsidR="001505B5">
        <w:rPr>
          <w:rFonts w:ascii="Garamond" w:hAnsi="Garamond" w:cs="Times New Roman"/>
          <w:sz w:val="24"/>
          <w:szCs w:val="24"/>
          <w:lang w:val="en-GB"/>
        </w:rPr>
        <w:t>i</w:t>
      </w:r>
      <w:r w:rsidRPr="009967AE">
        <w:rPr>
          <w:rFonts w:ascii="Garamond" w:hAnsi="Garamond" w:cs="Times New Roman"/>
          <w:sz w:val="24"/>
          <w:szCs w:val="24"/>
          <w:lang w:val="en-GB"/>
        </w:rPr>
        <w:t>es including in agriculture, energy</w:t>
      </w:r>
      <w:r w:rsidR="001505B5">
        <w:rPr>
          <w:rFonts w:ascii="Garamond" w:hAnsi="Garamond" w:cs="Times New Roman"/>
          <w:sz w:val="24"/>
          <w:szCs w:val="24"/>
          <w:lang w:val="en-GB"/>
        </w:rPr>
        <w:t>,</w:t>
      </w:r>
      <w:r w:rsidRPr="009967AE">
        <w:rPr>
          <w:rFonts w:ascii="Garamond" w:hAnsi="Garamond" w:cs="Times New Roman"/>
          <w:sz w:val="24"/>
          <w:szCs w:val="24"/>
          <w:lang w:val="en-GB"/>
        </w:rPr>
        <w:t xml:space="preserve"> and forestry. </w:t>
      </w:r>
    </w:p>
    <w:p w:rsidR="00EE0084" w:rsidRPr="009967AE" w:rsidRDefault="00EE0084" w:rsidP="009967AE">
      <w:pPr>
        <w:pStyle w:val="NoSpacing"/>
        <w:rPr>
          <w:rFonts w:ascii="Garamond" w:hAnsi="Garamond"/>
          <w:b/>
          <w:color w:val="auto"/>
          <w:sz w:val="24"/>
          <w:szCs w:val="24"/>
        </w:rPr>
      </w:pPr>
      <w:bookmarkStart w:id="10" w:name="_Toc13730223"/>
      <w:bookmarkStart w:id="11" w:name="_Toc46834725"/>
      <w:r w:rsidRPr="009967AE">
        <w:rPr>
          <w:rFonts w:ascii="Garamond" w:hAnsi="Garamond"/>
          <w:b/>
          <w:color w:val="auto"/>
          <w:sz w:val="24"/>
          <w:szCs w:val="24"/>
        </w:rPr>
        <w:t>3.0 OBLIGATIONS OF CIVIL SOCIETY IN THE IMPLEMENTATION OF NATIONAL CLIMATE CHANGE ACTION PLAN</w:t>
      </w:r>
      <w:bookmarkEnd w:id="10"/>
      <w:bookmarkEnd w:id="11"/>
    </w:p>
    <w:p w:rsidR="00EE0084" w:rsidRPr="009967AE" w:rsidRDefault="00EE0084" w:rsidP="009967AE">
      <w:pPr>
        <w:widowControl w:val="0"/>
        <w:spacing w:after="0"/>
        <w:jc w:val="both"/>
        <w:rPr>
          <w:rFonts w:ascii="Garamond" w:eastAsia="Times New Roman" w:hAnsi="Garamond" w:cs="Times New Roman"/>
          <w:sz w:val="24"/>
          <w:szCs w:val="24"/>
        </w:rPr>
      </w:pPr>
    </w:p>
    <w:p w:rsidR="00EE0084" w:rsidRPr="009967AE" w:rsidRDefault="00EE0084" w:rsidP="009967AE">
      <w:pPr>
        <w:widowControl w:val="0"/>
        <w:spacing w:after="240"/>
        <w:jc w:val="both"/>
        <w:rPr>
          <w:rFonts w:ascii="Garamond" w:hAnsi="Garamond" w:cs="Times New Roman"/>
          <w:sz w:val="24"/>
          <w:szCs w:val="24"/>
          <w:lang w:val="en-GB"/>
        </w:rPr>
      </w:pPr>
      <w:r w:rsidRPr="009967AE">
        <w:rPr>
          <w:rFonts w:ascii="Garamond" w:hAnsi="Garamond" w:cs="Times New Roman"/>
          <w:sz w:val="24"/>
          <w:szCs w:val="24"/>
          <w:lang w:val="en-GB"/>
        </w:rPr>
        <w:t>As stipulated in the Climate Change Act, 2016</w:t>
      </w:r>
      <w:r w:rsidR="001505B5">
        <w:rPr>
          <w:rFonts w:ascii="Garamond" w:hAnsi="Garamond" w:cs="Times New Roman"/>
          <w:sz w:val="24"/>
          <w:szCs w:val="24"/>
          <w:lang w:val="en-GB"/>
        </w:rPr>
        <w:t>,</w:t>
      </w:r>
      <w:r w:rsidRPr="009967AE">
        <w:rPr>
          <w:rFonts w:ascii="Garamond" w:hAnsi="Garamond" w:cs="Times New Roman"/>
          <w:sz w:val="24"/>
          <w:szCs w:val="24"/>
          <w:lang w:val="en-GB"/>
        </w:rPr>
        <w:t xml:space="preserve"> and other policies, this framework will encourage civil society organizations to carry out the following functions:</w:t>
      </w:r>
    </w:p>
    <w:p w:rsidR="00EE0084" w:rsidRPr="009967AE" w:rsidRDefault="00EE0084" w:rsidP="009967AE">
      <w:pPr>
        <w:widowControl w:val="0"/>
        <w:numPr>
          <w:ilvl w:val="0"/>
          <w:numId w:val="1"/>
        </w:numPr>
        <w:pBdr>
          <w:top w:val="nil"/>
          <w:left w:val="nil"/>
          <w:bottom w:val="nil"/>
          <w:right w:val="nil"/>
          <w:between w:val="nil"/>
        </w:pBdr>
        <w:spacing w:after="0"/>
        <w:contextualSpacing/>
        <w:jc w:val="both"/>
        <w:rPr>
          <w:rFonts w:ascii="Garamond" w:hAnsi="Garamond" w:cs="Times New Roman"/>
          <w:sz w:val="24"/>
          <w:szCs w:val="24"/>
          <w:lang w:val="en-GB"/>
        </w:rPr>
      </w:pPr>
      <w:r w:rsidRPr="009967AE">
        <w:rPr>
          <w:rFonts w:ascii="Garamond" w:hAnsi="Garamond" w:cs="Times New Roman"/>
          <w:sz w:val="24"/>
          <w:szCs w:val="24"/>
          <w:lang w:val="en-GB"/>
        </w:rPr>
        <w:t>Comply with the climate change obligations to be imposed by the National Climate Change Council</w:t>
      </w:r>
    </w:p>
    <w:p w:rsidR="00EE0084" w:rsidRPr="009967AE" w:rsidRDefault="00EE0084" w:rsidP="009967AE">
      <w:pPr>
        <w:numPr>
          <w:ilvl w:val="0"/>
          <w:numId w:val="1"/>
        </w:numPr>
        <w:spacing w:after="0"/>
        <w:contextualSpacing/>
        <w:jc w:val="both"/>
        <w:rPr>
          <w:rFonts w:ascii="Garamond" w:hAnsi="Garamond" w:cs="Times New Roman"/>
          <w:sz w:val="24"/>
          <w:szCs w:val="24"/>
          <w:lang w:val="en-GB"/>
        </w:rPr>
      </w:pPr>
      <w:r w:rsidRPr="009967AE">
        <w:rPr>
          <w:rFonts w:ascii="Garamond" w:hAnsi="Garamond" w:cs="Times New Roman"/>
          <w:sz w:val="24"/>
          <w:szCs w:val="24"/>
          <w:lang w:val="en-GB"/>
        </w:rPr>
        <w:t>Petition to the environmental and land court any action deemed to adversely affect mitigation and adaptation efforts</w:t>
      </w:r>
    </w:p>
    <w:p w:rsidR="00EE0084" w:rsidRPr="009967AE" w:rsidRDefault="00EE0084" w:rsidP="009967AE">
      <w:pPr>
        <w:numPr>
          <w:ilvl w:val="0"/>
          <w:numId w:val="1"/>
        </w:numPr>
        <w:spacing w:after="0"/>
        <w:contextualSpacing/>
        <w:jc w:val="both"/>
        <w:rPr>
          <w:rFonts w:ascii="Garamond" w:eastAsia="Times New Roman" w:hAnsi="Garamond" w:cs="Times New Roman"/>
          <w:sz w:val="24"/>
          <w:szCs w:val="24"/>
        </w:rPr>
      </w:pPr>
      <w:r w:rsidRPr="009967AE">
        <w:rPr>
          <w:rFonts w:ascii="Garamond" w:hAnsi="Garamond" w:cs="Times New Roman"/>
          <w:sz w:val="24"/>
          <w:szCs w:val="24"/>
          <w:lang w:val="en-GB"/>
        </w:rPr>
        <w:t>Create awareness to its members on climate change adaptation and mitigation interventions as well as emerging business opportunities</w:t>
      </w:r>
      <w:r w:rsidRPr="009967AE">
        <w:rPr>
          <w:rFonts w:ascii="Garamond" w:eastAsia="Times New Roman" w:hAnsi="Garamond" w:cs="Times New Roman"/>
          <w:sz w:val="24"/>
          <w:szCs w:val="24"/>
        </w:rPr>
        <w:t xml:space="preserve">. </w:t>
      </w:r>
    </w:p>
    <w:p w:rsidR="00EE0084" w:rsidRPr="009967AE" w:rsidRDefault="00EE0084" w:rsidP="009967AE">
      <w:pPr>
        <w:pStyle w:val="NoSpacing"/>
        <w:rPr>
          <w:rFonts w:ascii="Garamond" w:hAnsi="Garamond"/>
          <w:b/>
          <w:color w:val="auto"/>
          <w:sz w:val="24"/>
          <w:szCs w:val="24"/>
        </w:rPr>
      </w:pPr>
      <w:bookmarkStart w:id="12" w:name="_17dp8vu" w:colFirst="0" w:colLast="0"/>
      <w:bookmarkStart w:id="13" w:name="_Toc13730225"/>
      <w:bookmarkStart w:id="14" w:name="_Toc46834726"/>
      <w:bookmarkEnd w:id="12"/>
      <w:r w:rsidRPr="009967AE">
        <w:rPr>
          <w:rFonts w:ascii="Garamond" w:hAnsi="Garamond"/>
          <w:b/>
          <w:color w:val="auto"/>
          <w:sz w:val="24"/>
          <w:szCs w:val="24"/>
        </w:rPr>
        <w:t>4.0 OBJECTIVES OF THE KENYA CIVIL SOCIETY ENGAGEMENT FRAMEWORK</w:t>
      </w:r>
      <w:bookmarkEnd w:id="13"/>
      <w:bookmarkEnd w:id="14"/>
    </w:p>
    <w:p w:rsidR="00EE0084" w:rsidRPr="009967AE" w:rsidRDefault="00EE0084" w:rsidP="009967AE">
      <w:pPr>
        <w:pStyle w:val="Heading2"/>
        <w:rPr>
          <w:rFonts w:ascii="Garamond" w:hAnsi="Garamond"/>
          <w:sz w:val="24"/>
          <w:szCs w:val="24"/>
        </w:rPr>
      </w:pPr>
      <w:bookmarkStart w:id="15" w:name="_Toc13730226"/>
      <w:bookmarkStart w:id="16" w:name="_Toc46834727"/>
      <w:r w:rsidRPr="009967AE">
        <w:rPr>
          <w:rFonts w:ascii="Garamond" w:hAnsi="Garamond"/>
          <w:sz w:val="24"/>
          <w:szCs w:val="24"/>
        </w:rPr>
        <w:t>4.1 General Objective</w:t>
      </w:r>
      <w:bookmarkEnd w:id="15"/>
      <w:bookmarkEnd w:id="16"/>
      <w:r w:rsidRPr="009967AE">
        <w:rPr>
          <w:rFonts w:ascii="Garamond" w:hAnsi="Garamond"/>
          <w:sz w:val="24"/>
          <w:szCs w:val="24"/>
        </w:rPr>
        <w:tab/>
      </w:r>
    </w:p>
    <w:p w:rsidR="00EE0084" w:rsidRPr="009967AE" w:rsidRDefault="00EE0084" w:rsidP="009967AE">
      <w:pPr>
        <w:keepNext/>
        <w:keepLines/>
        <w:jc w:val="both"/>
        <w:rPr>
          <w:rFonts w:ascii="Garamond" w:eastAsia="Times New Roman" w:hAnsi="Garamond" w:cs="Times New Roman"/>
          <w:sz w:val="24"/>
          <w:szCs w:val="24"/>
          <w:lang w:val="en-GB"/>
        </w:rPr>
      </w:pPr>
      <w:r w:rsidRPr="009967AE">
        <w:rPr>
          <w:rFonts w:ascii="Garamond" w:eastAsia="Times New Roman" w:hAnsi="Garamond" w:cs="Times New Roman"/>
          <w:sz w:val="24"/>
          <w:szCs w:val="24"/>
        </w:rPr>
        <w:t>The general objective of this civil society</w:t>
      </w:r>
      <w:r w:rsidR="00730DF8">
        <w:rPr>
          <w:rFonts w:ascii="Garamond" w:eastAsia="Times New Roman" w:hAnsi="Garamond" w:cs="Times New Roman"/>
          <w:sz w:val="24"/>
          <w:szCs w:val="24"/>
        </w:rPr>
        <w:t xml:space="preserve"> </w:t>
      </w:r>
      <w:r w:rsidRPr="009967AE">
        <w:rPr>
          <w:rFonts w:ascii="Garamond" w:eastAsia="Times New Roman" w:hAnsi="Garamond" w:cs="Times New Roman"/>
          <w:sz w:val="24"/>
          <w:szCs w:val="24"/>
        </w:rPr>
        <w:t xml:space="preserve">engagement framework is to promote </w:t>
      </w:r>
      <w:r w:rsidR="001505B5">
        <w:rPr>
          <w:rFonts w:ascii="Garamond" w:eastAsia="Times New Roman" w:hAnsi="Garamond" w:cs="Times New Roman"/>
          <w:sz w:val="24"/>
          <w:szCs w:val="24"/>
        </w:rPr>
        <w:t xml:space="preserve">the </w:t>
      </w:r>
      <w:r w:rsidRPr="009967AE">
        <w:rPr>
          <w:rFonts w:ascii="Garamond" w:eastAsia="Times New Roman" w:hAnsi="Garamond" w:cs="Times New Roman"/>
          <w:sz w:val="24"/>
          <w:szCs w:val="24"/>
        </w:rPr>
        <w:t xml:space="preserve">coordinated and inclusive implementation of the NCCAP as well as consistent and channeled reporting to the climate change directorate as the coordinating body of climate change activities in Kenya by civil society actors. The framework establishes and maintains an effective and efficient institutional arrangement for mainstreaming climate change responses within the civil society. </w:t>
      </w:r>
    </w:p>
    <w:p w:rsidR="00EE0084" w:rsidRPr="009967AE" w:rsidRDefault="00EE0084" w:rsidP="009967AE">
      <w:pPr>
        <w:pStyle w:val="Heading2"/>
        <w:rPr>
          <w:rFonts w:ascii="Garamond" w:hAnsi="Garamond"/>
          <w:sz w:val="24"/>
          <w:szCs w:val="24"/>
          <w:lang w:val="en-GB"/>
        </w:rPr>
      </w:pPr>
      <w:bookmarkStart w:id="17" w:name="_Toc13730227"/>
      <w:bookmarkStart w:id="18" w:name="_Toc46834728"/>
      <w:r w:rsidRPr="009967AE">
        <w:rPr>
          <w:rFonts w:ascii="Garamond" w:hAnsi="Garamond"/>
          <w:sz w:val="24"/>
          <w:szCs w:val="24"/>
        </w:rPr>
        <w:t>4.2 Specific Objectives</w:t>
      </w:r>
      <w:bookmarkEnd w:id="17"/>
      <w:bookmarkEnd w:id="18"/>
    </w:p>
    <w:p w:rsidR="00EE0084" w:rsidRPr="009967AE" w:rsidRDefault="00EE0084" w:rsidP="009967AE">
      <w:pPr>
        <w:keepNext/>
        <w:keepLines/>
        <w:jc w:val="both"/>
        <w:rPr>
          <w:rFonts w:ascii="Garamond" w:eastAsia="Times New Roman" w:hAnsi="Garamond" w:cs="Times New Roman"/>
          <w:sz w:val="24"/>
          <w:szCs w:val="24"/>
          <w:lang w:val="en-GB"/>
        </w:rPr>
      </w:pPr>
      <w:r w:rsidRPr="009967AE">
        <w:rPr>
          <w:rFonts w:ascii="Garamond" w:eastAsia="Times New Roman" w:hAnsi="Garamond" w:cs="Times New Roman"/>
          <w:sz w:val="24"/>
          <w:szCs w:val="24"/>
        </w:rPr>
        <w:t xml:space="preserve">The </w:t>
      </w:r>
      <w:r w:rsidRPr="009967AE">
        <w:rPr>
          <w:rFonts w:ascii="Garamond" w:hAnsi="Garamond" w:cs="Times New Roman"/>
          <w:sz w:val="24"/>
          <w:szCs w:val="24"/>
        </w:rPr>
        <w:t>specific objectives are</w:t>
      </w:r>
      <w:r w:rsidRPr="009967AE">
        <w:rPr>
          <w:rFonts w:ascii="Garamond" w:eastAsia="Times New Roman" w:hAnsi="Garamond" w:cs="Times New Roman"/>
          <w:sz w:val="24"/>
          <w:szCs w:val="24"/>
        </w:rPr>
        <w:t>:</w:t>
      </w:r>
    </w:p>
    <w:p w:rsidR="00EE0084" w:rsidRPr="009967AE" w:rsidRDefault="00EE0084" w:rsidP="009967AE">
      <w:pPr>
        <w:pStyle w:val="ListParagraph"/>
        <w:keepNext/>
        <w:keepLines/>
        <w:numPr>
          <w:ilvl w:val="0"/>
          <w:numId w:val="2"/>
        </w:numPr>
        <w:spacing w:line="276" w:lineRule="auto"/>
        <w:jc w:val="both"/>
        <w:rPr>
          <w:rFonts w:ascii="Garamond" w:hAnsi="Garamond"/>
          <w:sz w:val="24"/>
          <w:szCs w:val="24"/>
          <w:lang w:eastAsia="en-GB"/>
        </w:rPr>
      </w:pPr>
      <w:r w:rsidRPr="009967AE">
        <w:rPr>
          <w:rFonts w:ascii="Garamond" w:hAnsi="Garamond"/>
          <w:sz w:val="24"/>
          <w:szCs w:val="24"/>
          <w:lang w:eastAsia="en-GB"/>
        </w:rPr>
        <w:t>To provide a platform for:</w:t>
      </w:r>
    </w:p>
    <w:p w:rsidR="00EE0084" w:rsidRPr="009967AE" w:rsidRDefault="00EE0084" w:rsidP="009967AE">
      <w:pPr>
        <w:keepNext/>
        <w:keepLines/>
        <w:numPr>
          <w:ilvl w:val="2"/>
          <w:numId w:val="2"/>
        </w:numPr>
        <w:tabs>
          <w:tab w:val="clear" w:pos="2160"/>
        </w:tabs>
        <w:spacing w:after="0"/>
        <w:ind w:left="1260"/>
        <w:jc w:val="both"/>
        <w:rPr>
          <w:rFonts w:ascii="Garamond" w:hAnsi="Garamond" w:cs="Times New Roman"/>
          <w:sz w:val="24"/>
          <w:szCs w:val="24"/>
        </w:rPr>
      </w:pPr>
      <w:r w:rsidRPr="009967AE">
        <w:rPr>
          <w:rFonts w:ascii="Garamond" w:hAnsi="Garamond" w:cs="Times New Roman"/>
          <w:sz w:val="24"/>
          <w:szCs w:val="24"/>
        </w:rPr>
        <w:t>Leveraging and scaling up of civil society investment in the NCCAP</w:t>
      </w:r>
    </w:p>
    <w:p w:rsidR="00EE0084" w:rsidRPr="009967AE" w:rsidRDefault="00EE0084" w:rsidP="009967AE">
      <w:pPr>
        <w:keepNext/>
        <w:keepLines/>
        <w:numPr>
          <w:ilvl w:val="2"/>
          <w:numId w:val="2"/>
        </w:numPr>
        <w:tabs>
          <w:tab w:val="clear" w:pos="2160"/>
        </w:tabs>
        <w:spacing w:after="0"/>
        <w:ind w:left="1260"/>
        <w:jc w:val="both"/>
        <w:rPr>
          <w:rFonts w:ascii="Garamond" w:hAnsi="Garamond" w:cs="Times New Roman"/>
          <w:sz w:val="24"/>
          <w:szCs w:val="24"/>
        </w:rPr>
      </w:pPr>
      <w:r w:rsidRPr="009967AE">
        <w:rPr>
          <w:rFonts w:ascii="Garamond" w:hAnsi="Garamond" w:cs="Times New Roman"/>
          <w:sz w:val="24"/>
          <w:szCs w:val="24"/>
        </w:rPr>
        <w:t xml:space="preserve">Monitoring and reporting on civil society implementation of the NCCAP </w:t>
      </w:r>
    </w:p>
    <w:p w:rsidR="00EE0084" w:rsidRPr="009967AE" w:rsidRDefault="00EE0084" w:rsidP="009967AE">
      <w:pPr>
        <w:keepNext/>
        <w:keepLines/>
        <w:numPr>
          <w:ilvl w:val="2"/>
          <w:numId w:val="2"/>
        </w:numPr>
        <w:tabs>
          <w:tab w:val="clear" w:pos="2160"/>
        </w:tabs>
        <w:spacing w:after="0"/>
        <w:ind w:left="1260"/>
        <w:jc w:val="both"/>
        <w:rPr>
          <w:rFonts w:ascii="Garamond" w:hAnsi="Garamond" w:cs="Times New Roman"/>
          <w:sz w:val="24"/>
          <w:szCs w:val="24"/>
        </w:rPr>
      </w:pPr>
      <w:r w:rsidRPr="009967AE">
        <w:rPr>
          <w:rFonts w:ascii="Garamond" w:hAnsi="Garamond" w:cs="Times New Roman"/>
          <w:sz w:val="24"/>
          <w:szCs w:val="24"/>
        </w:rPr>
        <w:t xml:space="preserve">Identification of opportunities and challenges in </w:t>
      </w:r>
      <w:r w:rsidR="001505B5">
        <w:rPr>
          <w:rFonts w:ascii="Garamond" w:hAnsi="Garamond" w:cs="Times New Roman"/>
          <w:sz w:val="24"/>
          <w:szCs w:val="24"/>
        </w:rPr>
        <w:t xml:space="preserve">the </w:t>
      </w:r>
      <w:r w:rsidRPr="009967AE">
        <w:rPr>
          <w:rFonts w:ascii="Garamond" w:hAnsi="Garamond" w:cs="Times New Roman"/>
          <w:sz w:val="24"/>
          <w:szCs w:val="24"/>
        </w:rPr>
        <w:t xml:space="preserve">implementation of climate change response actions </w:t>
      </w:r>
    </w:p>
    <w:p w:rsidR="00EE0084" w:rsidRPr="009967AE" w:rsidRDefault="00EE0084" w:rsidP="009967AE">
      <w:pPr>
        <w:keepNext/>
        <w:keepLines/>
        <w:numPr>
          <w:ilvl w:val="2"/>
          <w:numId w:val="2"/>
        </w:numPr>
        <w:tabs>
          <w:tab w:val="clear" w:pos="2160"/>
        </w:tabs>
        <w:spacing w:after="0"/>
        <w:ind w:left="1260"/>
        <w:jc w:val="both"/>
        <w:rPr>
          <w:rFonts w:ascii="Garamond" w:hAnsi="Garamond" w:cs="Times New Roman"/>
          <w:sz w:val="24"/>
          <w:szCs w:val="24"/>
        </w:rPr>
      </w:pPr>
      <w:r w:rsidRPr="009967AE">
        <w:rPr>
          <w:rFonts w:ascii="Garamond" w:hAnsi="Garamond" w:cs="Times New Roman"/>
          <w:sz w:val="24"/>
          <w:szCs w:val="24"/>
        </w:rPr>
        <w:t xml:space="preserve">Knowledge and information sharing between government and civil society </w:t>
      </w:r>
    </w:p>
    <w:p w:rsidR="00EE0084" w:rsidRPr="009967AE" w:rsidRDefault="00EE0084" w:rsidP="009967AE">
      <w:pPr>
        <w:keepNext/>
        <w:keepLines/>
        <w:numPr>
          <w:ilvl w:val="2"/>
          <w:numId w:val="2"/>
        </w:numPr>
        <w:tabs>
          <w:tab w:val="clear" w:pos="2160"/>
        </w:tabs>
        <w:spacing w:after="0"/>
        <w:ind w:left="1260"/>
        <w:jc w:val="both"/>
        <w:rPr>
          <w:rFonts w:ascii="Garamond" w:hAnsi="Garamond" w:cs="Times New Roman"/>
          <w:sz w:val="24"/>
          <w:szCs w:val="24"/>
        </w:rPr>
      </w:pPr>
      <w:r w:rsidRPr="009967AE">
        <w:rPr>
          <w:rFonts w:ascii="Garamond" w:hAnsi="Garamond" w:cs="Times New Roman"/>
          <w:sz w:val="24"/>
          <w:szCs w:val="24"/>
        </w:rPr>
        <w:t>Continuous review of government - civil society engagement</w:t>
      </w:r>
    </w:p>
    <w:p w:rsidR="00EE0084" w:rsidRPr="009967AE" w:rsidRDefault="00EE0084" w:rsidP="009967AE">
      <w:pPr>
        <w:keepNext/>
        <w:keepLines/>
        <w:numPr>
          <w:ilvl w:val="2"/>
          <w:numId w:val="2"/>
        </w:numPr>
        <w:tabs>
          <w:tab w:val="clear" w:pos="2160"/>
        </w:tabs>
        <w:spacing w:after="0"/>
        <w:ind w:left="1260"/>
        <w:jc w:val="both"/>
        <w:rPr>
          <w:rFonts w:ascii="Garamond" w:hAnsi="Garamond" w:cs="Times New Roman"/>
          <w:sz w:val="24"/>
          <w:szCs w:val="24"/>
        </w:rPr>
      </w:pPr>
      <w:r w:rsidRPr="009967AE">
        <w:rPr>
          <w:rFonts w:ascii="Garamond" w:hAnsi="Garamond" w:cs="Times New Roman"/>
          <w:sz w:val="24"/>
          <w:szCs w:val="24"/>
        </w:rPr>
        <w:t xml:space="preserve">Advocacy on the role of civil society in </w:t>
      </w:r>
      <w:r w:rsidR="001505B5">
        <w:rPr>
          <w:rFonts w:ascii="Garamond" w:hAnsi="Garamond" w:cs="Times New Roman"/>
          <w:sz w:val="24"/>
          <w:szCs w:val="24"/>
        </w:rPr>
        <w:t xml:space="preserve">the </w:t>
      </w:r>
      <w:r w:rsidRPr="009967AE">
        <w:rPr>
          <w:rFonts w:ascii="Garamond" w:hAnsi="Garamond" w:cs="Times New Roman"/>
          <w:sz w:val="24"/>
          <w:szCs w:val="24"/>
        </w:rPr>
        <w:t>implementation of the NCCAP</w:t>
      </w:r>
    </w:p>
    <w:p w:rsidR="00EE0084" w:rsidRPr="009967AE" w:rsidRDefault="00EE0084" w:rsidP="009967AE">
      <w:pPr>
        <w:keepNext/>
        <w:keepLines/>
        <w:numPr>
          <w:ilvl w:val="2"/>
          <w:numId w:val="2"/>
        </w:numPr>
        <w:tabs>
          <w:tab w:val="clear" w:pos="2160"/>
        </w:tabs>
        <w:spacing w:after="0"/>
        <w:ind w:left="1260"/>
        <w:jc w:val="both"/>
        <w:rPr>
          <w:rFonts w:ascii="Garamond" w:hAnsi="Garamond" w:cs="Times New Roman"/>
          <w:sz w:val="24"/>
          <w:szCs w:val="24"/>
        </w:rPr>
      </w:pPr>
      <w:r w:rsidRPr="009967AE">
        <w:rPr>
          <w:rFonts w:ascii="Garamond" w:hAnsi="Garamond" w:cs="Times New Roman"/>
          <w:sz w:val="24"/>
          <w:szCs w:val="24"/>
        </w:rPr>
        <w:t>Mobilize resources from domestic and international sources for climate change response</w:t>
      </w:r>
    </w:p>
    <w:p w:rsidR="00EE0084" w:rsidRPr="009967AE" w:rsidRDefault="00EE0084" w:rsidP="009967AE">
      <w:pPr>
        <w:keepNext/>
        <w:keepLines/>
        <w:numPr>
          <w:ilvl w:val="2"/>
          <w:numId w:val="2"/>
        </w:numPr>
        <w:tabs>
          <w:tab w:val="clear" w:pos="2160"/>
        </w:tabs>
        <w:spacing w:after="0"/>
        <w:ind w:left="1260"/>
        <w:jc w:val="both"/>
        <w:rPr>
          <w:rFonts w:ascii="Garamond" w:hAnsi="Garamond" w:cs="Times New Roman"/>
          <w:sz w:val="24"/>
          <w:szCs w:val="24"/>
        </w:rPr>
      </w:pPr>
      <w:r w:rsidRPr="009967AE">
        <w:rPr>
          <w:rFonts w:ascii="Garamond" w:hAnsi="Garamond" w:cs="Times New Roman"/>
          <w:sz w:val="24"/>
          <w:szCs w:val="24"/>
        </w:rPr>
        <w:t>Ensure the transparency access and utilization of the resources</w:t>
      </w:r>
    </w:p>
    <w:p w:rsidR="00EE0084" w:rsidRPr="009967AE" w:rsidRDefault="00EE0084" w:rsidP="009967AE">
      <w:pPr>
        <w:pStyle w:val="ListParagraph"/>
        <w:numPr>
          <w:ilvl w:val="0"/>
          <w:numId w:val="2"/>
        </w:numPr>
        <w:pBdr>
          <w:top w:val="nil"/>
          <w:left w:val="nil"/>
          <w:bottom w:val="nil"/>
          <w:right w:val="nil"/>
          <w:between w:val="nil"/>
        </w:pBdr>
        <w:spacing w:after="0" w:line="276" w:lineRule="auto"/>
        <w:jc w:val="both"/>
        <w:rPr>
          <w:rFonts w:ascii="Garamond" w:hAnsi="Garamond"/>
          <w:sz w:val="24"/>
          <w:szCs w:val="24"/>
          <w:lang w:eastAsia="en-GB"/>
        </w:rPr>
      </w:pPr>
      <w:r w:rsidRPr="009967AE">
        <w:rPr>
          <w:rFonts w:ascii="Garamond" w:hAnsi="Garamond"/>
          <w:sz w:val="24"/>
          <w:szCs w:val="24"/>
          <w:lang w:eastAsia="en-GB"/>
        </w:rPr>
        <w:t xml:space="preserve">Improve </w:t>
      </w:r>
      <w:r w:rsidR="001505B5">
        <w:rPr>
          <w:rFonts w:ascii="Garamond" w:hAnsi="Garamond"/>
          <w:sz w:val="24"/>
          <w:szCs w:val="24"/>
          <w:lang w:eastAsia="en-GB"/>
        </w:rPr>
        <w:t xml:space="preserve">the </w:t>
      </w:r>
      <w:r w:rsidRPr="009967AE">
        <w:rPr>
          <w:rFonts w:ascii="Garamond" w:hAnsi="Garamond"/>
          <w:sz w:val="24"/>
          <w:szCs w:val="24"/>
          <w:lang w:eastAsia="en-GB"/>
        </w:rPr>
        <w:t>capacity of civil society to capitalize on opportunities available in climate change in the country</w:t>
      </w:r>
    </w:p>
    <w:p w:rsidR="00EE0084" w:rsidRPr="009967AE" w:rsidRDefault="00EE0084" w:rsidP="009967AE">
      <w:pPr>
        <w:numPr>
          <w:ilvl w:val="0"/>
          <w:numId w:val="2"/>
        </w:numPr>
        <w:pBdr>
          <w:top w:val="nil"/>
          <w:left w:val="nil"/>
          <w:bottom w:val="nil"/>
          <w:right w:val="nil"/>
          <w:between w:val="nil"/>
        </w:pBdr>
        <w:spacing w:after="0"/>
        <w:contextualSpacing/>
        <w:jc w:val="both"/>
        <w:rPr>
          <w:rFonts w:ascii="Garamond" w:hAnsi="Garamond" w:cs="Times New Roman"/>
          <w:sz w:val="24"/>
          <w:szCs w:val="24"/>
        </w:rPr>
      </w:pPr>
      <w:r w:rsidRPr="009967AE">
        <w:rPr>
          <w:rFonts w:ascii="Garamond" w:hAnsi="Garamond" w:cs="Times New Roman"/>
          <w:sz w:val="24"/>
          <w:szCs w:val="24"/>
        </w:rPr>
        <w:t xml:space="preserve">Provide for definition and clarity of roles and responsibilities of the parties involved including </w:t>
      </w:r>
      <w:r w:rsidR="001505B5">
        <w:rPr>
          <w:rFonts w:ascii="Garamond" w:hAnsi="Garamond" w:cs="Times New Roman"/>
          <w:sz w:val="24"/>
          <w:szCs w:val="24"/>
        </w:rPr>
        <w:t xml:space="preserve">the </w:t>
      </w:r>
      <w:r w:rsidRPr="009967AE">
        <w:rPr>
          <w:rFonts w:ascii="Garamond" w:hAnsi="Garamond" w:cs="Times New Roman"/>
          <w:sz w:val="24"/>
          <w:szCs w:val="24"/>
        </w:rPr>
        <w:t>level of participation required from the stakeholders.</w:t>
      </w:r>
    </w:p>
    <w:p w:rsidR="00EE0084" w:rsidRPr="009967AE" w:rsidRDefault="00EE0084" w:rsidP="009967AE">
      <w:pPr>
        <w:numPr>
          <w:ilvl w:val="0"/>
          <w:numId w:val="2"/>
        </w:numPr>
        <w:pBdr>
          <w:top w:val="nil"/>
          <w:left w:val="nil"/>
          <w:bottom w:val="nil"/>
          <w:right w:val="nil"/>
          <w:between w:val="nil"/>
        </w:pBdr>
        <w:spacing w:after="0"/>
        <w:contextualSpacing/>
        <w:jc w:val="both"/>
        <w:rPr>
          <w:rFonts w:ascii="Garamond" w:hAnsi="Garamond" w:cs="Times New Roman"/>
          <w:sz w:val="24"/>
          <w:szCs w:val="24"/>
        </w:rPr>
      </w:pPr>
      <w:r w:rsidRPr="009967AE">
        <w:rPr>
          <w:rFonts w:ascii="Garamond" w:hAnsi="Garamond" w:cs="Times New Roman"/>
          <w:sz w:val="24"/>
          <w:szCs w:val="24"/>
        </w:rPr>
        <w:lastRenderedPageBreak/>
        <w:t>Strengthen public</w:t>
      </w:r>
      <w:r w:rsidR="001505B5">
        <w:rPr>
          <w:rFonts w:ascii="Garamond" w:hAnsi="Garamond" w:cs="Times New Roman"/>
          <w:sz w:val="24"/>
          <w:szCs w:val="24"/>
        </w:rPr>
        <w:t>-</w:t>
      </w:r>
      <w:r w:rsidRPr="009967AE">
        <w:rPr>
          <w:rFonts w:ascii="Garamond" w:hAnsi="Garamond" w:cs="Times New Roman"/>
          <w:sz w:val="24"/>
          <w:szCs w:val="24"/>
        </w:rPr>
        <w:t>private partnership in climate change response</w:t>
      </w:r>
    </w:p>
    <w:p w:rsidR="00EE0084" w:rsidRPr="009967AE" w:rsidRDefault="00EE0084" w:rsidP="009967AE">
      <w:pPr>
        <w:numPr>
          <w:ilvl w:val="0"/>
          <w:numId w:val="2"/>
        </w:numPr>
        <w:pBdr>
          <w:top w:val="nil"/>
          <w:left w:val="nil"/>
          <w:bottom w:val="nil"/>
          <w:right w:val="nil"/>
          <w:between w:val="nil"/>
        </w:pBdr>
        <w:spacing w:after="0"/>
        <w:contextualSpacing/>
        <w:jc w:val="both"/>
        <w:rPr>
          <w:rFonts w:ascii="Garamond" w:hAnsi="Garamond" w:cs="Times New Roman"/>
          <w:sz w:val="24"/>
          <w:szCs w:val="24"/>
        </w:rPr>
      </w:pPr>
      <w:r w:rsidRPr="009967AE">
        <w:rPr>
          <w:rFonts w:ascii="Garamond" w:hAnsi="Garamond" w:cs="Times New Roman"/>
          <w:sz w:val="24"/>
          <w:szCs w:val="24"/>
        </w:rPr>
        <w:t>Increase awareness of the civil society organizations on climate change</w:t>
      </w:r>
    </w:p>
    <w:p w:rsidR="00EE0084" w:rsidRPr="009967AE" w:rsidRDefault="00EE0084" w:rsidP="009967AE">
      <w:pPr>
        <w:numPr>
          <w:ilvl w:val="0"/>
          <w:numId w:val="2"/>
        </w:numPr>
        <w:pBdr>
          <w:top w:val="nil"/>
          <w:left w:val="nil"/>
          <w:bottom w:val="nil"/>
          <w:right w:val="nil"/>
          <w:between w:val="nil"/>
        </w:pBdr>
        <w:spacing w:after="0"/>
        <w:contextualSpacing/>
        <w:jc w:val="both"/>
        <w:rPr>
          <w:rFonts w:ascii="Garamond" w:hAnsi="Garamond" w:cs="Times New Roman"/>
          <w:sz w:val="24"/>
          <w:szCs w:val="24"/>
        </w:rPr>
      </w:pPr>
      <w:r w:rsidRPr="009967AE">
        <w:rPr>
          <w:rFonts w:ascii="Garamond" w:hAnsi="Garamond" w:cs="Times New Roman"/>
          <w:sz w:val="24"/>
          <w:szCs w:val="24"/>
        </w:rPr>
        <w:t xml:space="preserve">Establish and maintain an effective and efficient institutional arrangement for mainstreaming climate change responses within the civil society. </w:t>
      </w:r>
    </w:p>
    <w:p w:rsidR="00EE0084" w:rsidRPr="009967AE" w:rsidRDefault="00EE0084" w:rsidP="009967AE">
      <w:pPr>
        <w:numPr>
          <w:ilvl w:val="0"/>
          <w:numId w:val="2"/>
        </w:numPr>
        <w:pBdr>
          <w:top w:val="nil"/>
          <w:left w:val="nil"/>
          <w:bottom w:val="nil"/>
          <w:right w:val="nil"/>
          <w:between w:val="nil"/>
        </w:pBdr>
        <w:spacing w:after="0"/>
        <w:contextualSpacing/>
        <w:jc w:val="both"/>
        <w:rPr>
          <w:rFonts w:ascii="Garamond" w:hAnsi="Garamond" w:cs="Times New Roman"/>
          <w:sz w:val="24"/>
          <w:szCs w:val="24"/>
        </w:rPr>
      </w:pPr>
      <w:r w:rsidRPr="009967AE">
        <w:rPr>
          <w:rFonts w:ascii="Garamond" w:hAnsi="Garamond" w:cs="Times New Roman"/>
          <w:sz w:val="24"/>
          <w:szCs w:val="24"/>
        </w:rPr>
        <w:t xml:space="preserve">Reduce vulnerability to the impacts of climate change by building adaptive capacity, enhancing climate change resilience. </w:t>
      </w:r>
    </w:p>
    <w:p w:rsidR="00EE0084" w:rsidRPr="009967AE" w:rsidRDefault="00EE0084" w:rsidP="009967AE">
      <w:pPr>
        <w:numPr>
          <w:ilvl w:val="0"/>
          <w:numId w:val="2"/>
        </w:numPr>
        <w:pBdr>
          <w:top w:val="nil"/>
          <w:left w:val="nil"/>
          <w:bottom w:val="nil"/>
          <w:right w:val="nil"/>
          <w:between w:val="nil"/>
        </w:pBdr>
        <w:spacing w:after="0"/>
        <w:contextualSpacing/>
        <w:jc w:val="both"/>
        <w:rPr>
          <w:rFonts w:ascii="Garamond" w:hAnsi="Garamond" w:cs="Times New Roman"/>
          <w:sz w:val="24"/>
          <w:szCs w:val="24"/>
        </w:rPr>
      </w:pPr>
      <w:r w:rsidRPr="009967AE">
        <w:rPr>
          <w:rFonts w:ascii="Garamond" w:hAnsi="Garamond" w:cs="Times New Roman"/>
          <w:sz w:val="24"/>
          <w:szCs w:val="24"/>
        </w:rPr>
        <w:t>Catalyze Kenya’s transition to cleaner, lower emission</w:t>
      </w:r>
      <w:r w:rsidR="001505B5">
        <w:rPr>
          <w:rFonts w:ascii="Garamond" w:hAnsi="Garamond" w:cs="Times New Roman"/>
          <w:sz w:val="24"/>
          <w:szCs w:val="24"/>
        </w:rPr>
        <w:t>,</w:t>
      </w:r>
      <w:r w:rsidRPr="009967AE">
        <w:rPr>
          <w:rFonts w:ascii="Garamond" w:hAnsi="Garamond" w:cs="Times New Roman"/>
          <w:sz w:val="24"/>
          <w:szCs w:val="24"/>
        </w:rPr>
        <w:t xml:space="preserve"> and less carbon</w:t>
      </w:r>
      <w:r w:rsidR="001505B5">
        <w:rPr>
          <w:rFonts w:ascii="Garamond" w:hAnsi="Garamond" w:cs="Times New Roman"/>
          <w:sz w:val="24"/>
          <w:szCs w:val="24"/>
        </w:rPr>
        <w:t>-</w:t>
      </w:r>
      <w:r w:rsidRPr="009967AE">
        <w:rPr>
          <w:rFonts w:ascii="Garamond" w:hAnsi="Garamond" w:cs="Times New Roman"/>
          <w:sz w:val="24"/>
          <w:szCs w:val="24"/>
        </w:rPr>
        <w:t>intensive development.</w:t>
      </w:r>
    </w:p>
    <w:p w:rsidR="00EE0084" w:rsidRPr="009967AE" w:rsidRDefault="00EE0084" w:rsidP="009967AE">
      <w:pPr>
        <w:numPr>
          <w:ilvl w:val="0"/>
          <w:numId w:val="2"/>
        </w:numPr>
        <w:pBdr>
          <w:top w:val="nil"/>
          <w:left w:val="nil"/>
          <w:bottom w:val="nil"/>
          <w:right w:val="nil"/>
          <w:between w:val="nil"/>
        </w:pBdr>
        <w:spacing w:after="0"/>
        <w:contextualSpacing/>
        <w:jc w:val="both"/>
        <w:rPr>
          <w:rFonts w:ascii="Garamond" w:hAnsi="Garamond" w:cs="Times New Roman"/>
          <w:sz w:val="24"/>
          <w:szCs w:val="24"/>
        </w:rPr>
      </w:pPr>
      <w:r w:rsidRPr="009967AE">
        <w:rPr>
          <w:rFonts w:ascii="Garamond" w:hAnsi="Garamond" w:cs="Times New Roman"/>
          <w:sz w:val="24"/>
          <w:szCs w:val="24"/>
        </w:rPr>
        <w:t>Facilitate widespread public awareness, participation, ownership</w:t>
      </w:r>
      <w:r w:rsidR="001505B5">
        <w:rPr>
          <w:rFonts w:ascii="Garamond" w:hAnsi="Garamond" w:cs="Times New Roman"/>
          <w:sz w:val="24"/>
          <w:szCs w:val="24"/>
        </w:rPr>
        <w:t>,</w:t>
      </w:r>
      <w:r w:rsidRPr="009967AE">
        <w:rPr>
          <w:rFonts w:ascii="Garamond" w:hAnsi="Garamond" w:cs="Times New Roman"/>
          <w:sz w:val="24"/>
          <w:szCs w:val="24"/>
        </w:rPr>
        <w:t xml:space="preserve"> and oversight of Kenya’s climate change response efforts and Action Plans.</w:t>
      </w:r>
    </w:p>
    <w:p w:rsidR="00EE0084" w:rsidRPr="009967AE" w:rsidRDefault="00EE0084" w:rsidP="009967AE">
      <w:pPr>
        <w:numPr>
          <w:ilvl w:val="0"/>
          <w:numId w:val="2"/>
        </w:numPr>
        <w:pBdr>
          <w:top w:val="nil"/>
          <w:left w:val="nil"/>
          <w:bottom w:val="nil"/>
          <w:right w:val="nil"/>
          <w:between w:val="nil"/>
        </w:pBdr>
        <w:spacing w:after="0"/>
        <w:contextualSpacing/>
        <w:jc w:val="both"/>
        <w:rPr>
          <w:rFonts w:ascii="Garamond" w:hAnsi="Garamond" w:cs="Times New Roman"/>
          <w:sz w:val="24"/>
          <w:szCs w:val="24"/>
        </w:rPr>
      </w:pPr>
      <w:r w:rsidRPr="009967AE">
        <w:rPr>
          <w:rFonts w:ascii="Garamond" w:hAnsi="Garamond" w:cs="Times New Roman"/>
          <w:sz w:val="24"/>
          <w:szCs w:val="24"/>
        </w:rPr>
        <w:t>Mobilize resources for climate change response to ensure effective and transparent access and utilization of the resources.</w:t>
      </w:r>
    </w:p>
    <w:p w:rsidR="00EE0084" w:rsidRPr="009967AE" w:rsidRDefault="00EE0084" w:rsidP="009967AE">
      <w:pPr>
        <w:numPr>
          <w:ilvl w:val="0"/>
          <w:numId w:val="2"/>
        </w:numPr>
        <w:pBdr>
          <w:top w:val="nil"/>
          <w:left w:val="nil"/>
          <w:bottom w:val="nil"/>
          <w:right w:val="nil"/>
          <w:between w:val="nil"/>
        </w:pBdr>
        <w:spacing w:after="0"/>
        <w:contextualSpacing/>
        <w:jc w:val="both"/>
        <w:rPr>
          <w:rFonts w:ascii="Garamond" w:hAnsi="Garamond" w:cs="Times New Roman"/>
          <w:sz w:val="24"/>
          <w:szCs w:val="24"/>
        </w:rPr>
      </w:pPr>
      <w:r w:rsidRPr="009967AE">
        <w:rPr>
          <w:rFonts w:ascii="Garamond" w:hAnsi="Garamond" w:cs="Times New Roman"/>
          <w:sz w:val="24"/>
          <w:szCs w:val="24"/>
        </w:rPr>
        <w:t>Ensure adoption of intergenerational, special needs</w:t>
      </w:r>
      <w:r w:rsidR="001505B5">
        <w:rPr>
          <w:rFonts w:ascii="Garamond" w:hAnsi="Garamond" w:cs="Times New Roman"/>
          <w:sz w:val="24"/>
          <w:szCs w:val="24"/>
        </w:rPr>
        <w:t>,</w:t>
      </w:r>
      <w:r w:rsidRPr="009967AE">
        <w:rPr>
          <w:rFonts w:ascii="Garamond" w:hAnsi="Garamond" w:cs="Times New Roman"/>
          <w:sz w:val="24"/>
          <w:szCs w:val="24"/>
        </w:rPr>
        <w:t xml:space="preserve"> and gender mainstreaming approaches across all aspects of climate change response.   </w:t>
      </w:r>
    </w:p>
    <w:p w:rsidR="00EE0084" w:rsidRPr="009967AE" w:rsidRDefault="00EE0084" w:rsidP="009967AE">
      <w:pPr>
        <w:numPr>
          <w:ilvl w:val="0"/>
          <w:numId w:val="2"/>
        </w:numPr>
        <w:pBdr>
          <w:top w:val="nil"/>
          <w:left w:val="nil"/>
          <w:bottom w:val="nil"/>
          <w:right w:val="nil"/>
          <w:between w:val="nil"/>
        </w:pBdr>
        <w:spacing w:after="0"/>
        <w:contextualSpacing/>
        <w:jc w:val="both"/>
        <w:rPr>
          <w:rFonts w:ascii="Garamond" w:hAnsi="Garamond" w:cs="Times New Roman"/>
          <w:sz w:val="24"/>
          <w:szCs w:val="24"/>
        </w:rPr>
      </w:pPr>
      <w:r w:rsidRPr="009967AE">
        <w:rPr>
          <w:rFonts w:ascii="Garamond" w:hAnsi="Garamond" w:cs="Times New Roman"/>
          <w:sz w:val="24"/>
          <w:szCs w:val="24"/>
        </w:rPr>
        <w:t xml:space="preserve">Facilitate effective implementation of updated and scientifically informed Climate Change Action Plans. </w:t>
      </w:r>
    </w:p>
    <w:p w:rsidR="00EE0084" w:rsidRPr="009967AE" w:rsidRDefault="00EE0084" w:rsidP="009967AE">
      <w:pPr>
        <w:numPr>
          <w:ilvl w:val="0"/>
          <w:numId w:val="2"/>
        </w:numPr>
        <w:pBdr>
          <w:top w:val="nil"/>
          <w:left w:val="nil"/>
          <w:bottom w:val="nil"/>
          <w:right w:val="nil"/>
          <w:between w:val="nil"/>
        </w:pBdr>
        <w:spacing w:after="160"/>
        <w:contextualSpacing/>
        <w:jc w:val="both"/>
        <w:rPr>
          <w:rFonts w:ascii="Garamond" w:hAnsi="Garamond" w:cs="Times New Roman"/>
          <w:sz w:val="24"/>
          <w:szCs w:val="24"/>
        </w:rPr>
      </w:pPr>
      <w:r w:rsidRPr="009967AE">
        <w:rPr>
          <w:rFonts w:ascii="Garamond" w:hAnsi="Garamond" w:cs="Times New Roman"/>
          <w:sz w:val="24"/>
          <w:szCs w:val="24"/>
        </w:rPr>
        <w:t>Enhance research and use of science and technology in policy decisions and sustainable management of resources.</w:t>
      </w:r>
    </w:p>
    <w:p w:rsidR="00EE0084" w:rsidRPr="009967AE" w:rsidRDefault="00EE0084" w:rsidP="009967AE">
      <w:pPr>
        <w:numPr>
          <w:ilvl w:val="0"/>
          <w:numId w:val="2"/>
        </w:numPr>
        <w:pBdr>
          <w:top w:val="nil"/>
          <w:left w:val="nil"/>
          <w:bottom w:val="nil"/>
          <w:right w:val="nil"/>
          <w:between w:val="nil"/>
        </w:pBdr>
        <w:spacing w:after="160"/>
        <w:contextualSpacing/>
        <w:jc w:val="both"/>
        <w:rPr>
          <w:rFonts w:ascii="Garamond" w:hAnsi="Garamond" w:cs="Times New Roman"/>
          <w:sz w:val="24"/>
          <w:szCs w:val="24"/>
        </w:rPr>
      </w:pPr>
      <w:r w:rsidRPr="009967AE">
        <w:rPr>
          <w:rFonts w:ascii="Garamond" w:hAnsi="Garamond" w:cs="Times New Roman"/>
          <w:sz w:val="24"/>
          <w:szCs w:val="24"/>
        </w:rPr>
        <w:t xml:space="preserve"> Promote the existence of National Climate Change Policies encouraging the transition to Renewable Energy Sources  </w:t>
      </w:r>
    </w:p>
    <w:p w:rsidR="00EE0084" w:rsidRPr="009967AE" w:rsidRDefault="00EE0084" w:rsidP="009967AE">
      <w:pPr>
        <w:pStyle w:val="NoSpacing"/>
        <w:rPr>
          <w:rFonts w:ascii="Garamond" w:hAnsi="Garamond"/>
          <w:b/>
          <w:color w:val="auto"/>
          <w:sz w:val="24"/>
          <w:szCs w:val="24"/>
        </w:rPr>
      </w:pPr>
      <w:bookmarkStart w:id="19" w:name="_3rdcrjn" w:colFirst="0" w:colLast="0"/>
      <w:bookmarkStart w:id="20" w:name="_Toc13730228"/>
      <w:bookmarkStart w:id="21" w:name="_Toc46834729"/>
      <w:bookmarkEnd w:id="19"/>
      <w:r w:rsidRPr="009967AE">
        <w:rPr>
          <w:rFonts w:ascii="Garamond" w:hAnsi="Garamond"/>
          <w:b/>
          <w:color w:val="auto"/>
          <w:sz w:val="24"/>
          <w:szCs w:val="24"/>
        </w:rPr>
        <w:t>5.0 CIVIL SOCIETY ENGAGEMENT FRAMEWORKS</w:t>
      </w:r>
      <w:bookmarkEnd w:id="20"/>
      <w:bookmarkEnd w:id="21"/>
    </w:p>
    <w:p w:rsidR="005D2E3F" w:rsidRDefault="00F82B91" w:rsidP="00B42AF3">
      <w:pPr>
        <w:spacing w:before="240"/>
        <w:jc w:val="both"/>
        <w:rPr>
          <w:rFonts w:ascii="Garamond" w:eastAsia="Times New Roman" w:hAnsi="Garamond" w:cs="Times New Roman"/>
          <w:sz w:val="24"/>
          <w:szCs w:val="24"/>
        </w:rPr>
      </w:pPr>
      <w:r w:rsidRPr="00F82B91">
        <w:rPr>
          <w:rFonts w:ascii="Garamond" w:eastAsia="Times New Roman" w:hAnsi="Garamond" w:cs="Times New Roman"/>
          <w:sz w:val="24"/>
          <w:szCs w:val="24"/>
        </w:rPr>
        <w:t>There are several stakeholders in the civil society space in Kenya working on climate change issues.</w:t>
      </w:r>
      <w:r w:rsidR="00C96590">
        <w:rPr>
          <w:rFonts w:ascii="Garamond" w:eastAsia="Times New Roman" w:hAnsi="Garamond" w:cs="Times New Roman"/>
          <w:sz w:val="24"/>
          <w:szCs w:val="24"/>
        </w:rPr>
        <w:t xml:space="preserve"> Some of these are organized through networks while others exist and operate independently</w:t>
      </w:r>
      <w:r w:rsidR="000138E8" w:rsidRPr="00F82B91">
        <w:rPr>
          <w:rFonts w:ascii="Garamond" w:eastAsia="Times New Roman" w:hAnsi="Garamond" w:cs="Times New Roman"/>
          <w:sz w:val="24"/>
          <w:szCs w:val="24"/>
        </w:rPr>
        <w:t>.</w:t>
      </w:r>
      <w:r w:rsidR="000138E8">
        <w:rPr>
          <w:rFonts w:ascii="Garamond" w:eastAsia="Times New Roman" w:hAnsi="Garamond" w:cs="Times New Roman"/>
          <w:sz w:val="24"/>
          <w:szCs w:val="24"/>
        </w:rPr>
        <w:t xml:space="preserve"> This</w:t>
      </w:r>
      <w:r w:rsidR="00166068">
        <w:rPr>
          <w:rFonts w:ascii="Garamond" w:eastAsia="Times New Roman" w:hAnsi="Garamond" w:cs="Times New Roman"/>
          <w:sz w:val="24"/>
          <w:szCs w:val="24"/>
        </w:rPr>
        <w:t xml:space="preserve"> engagement framework will be coordinated through the following thematic working areas: adaptation, mitigation, climate finance, technology</w:t>
      </w:r>
      <w:r w:rsidR="00237F4A">
        <w:rPr>
          <w:rFonts w:ascii="Garamond" w:eastAsia="Times New Roman" w:hAnsi="Garamond" w:cs="Times New Roman"/>
          <w:sz w:val="24"/>
          <w:szCs w:val="24"/>
        </w:rPr>
        <w:t xml:space="preserve"> and innovation</w:t>
      </w:r>
      <w:r w:rsidR="00166068">
        <w:rPr>
          <w:rFonts w:ascii="Garamond" w:eastAsia="Times New Roman" w:hAnsi="Garamond" w:cs="Times New Roman"/>
          <w:sz w:val="24"/>
          <w:szCs w:val="24"/>
        </w:rPr>
        <w:t xml:space="preserve">, capacity </w:t>
      </w:r>
      <w:r w:rsidR="009B2111">
        <w:rPr>
          <w:rFonts w:ascii="Garamond" w:eastAsia="Times New Roman" w:hAnsi="Garamond" w:cs="Times New Roman"/>
          <w:sz w:val="24"/>
          <w:szCs w:val="24"/>
        </w:rPr>
        <w:t>development and knowledge management</w:t>
      </w:r>
      <w:r w:rsidR="00166068" w:rsidRPr="009967AE">
        <w:rPr>
          <w:rFonts w:ascii="Garamond" w:eastAsia="Times New Roman" w:hAnsi="Garamond" w:cs="Times New Roman"/>
          <w:sz w:val="24"/>
          <w:szCs w:val="24"/>
        </w:rPr>
        <w:t>,</w:t>
      </w:r>
      <w:r w:rsidR="002079A1">
        <w:rPr>
          <w:rFonts w:ascii="Garamond" w:eastAsia="Times New Roman" w:hAnsi="Garamond" w:cs="Times New Roman"/>
          <w:sz w:val="24"/>
          <w:szCs w:val="24"/>
        </w:rPr>
        <w:t xml:space="preserve"> transparency, </w:t>
      </w:r>
      <w:r w:rsidR="00166068" w:rsidRPr="009967AE">
        <w:rPr>
          <w:rFonts w:ascii="Garamond" w:eastAsia="Times New Roman" w:hAnsi="Garamond" w:cs="Times New Roman"/>
          <w:sz w:val="24"/>
          <w:szCs w:val="24"/>
        </w:rPr>
        <w:t>gender</w:t>
      </w:r>
      <w:r w:rsidR="005B76C6">
        <w:rPr>
          <w:rFonts w:ascii="Garamond" w:eastAsia="Times New Roman" w:hAnsi="Garamond" w:cs="Times New Roman"/>
          <w:sz w:val="24"/>
          <w:szCs w:val="24"/>
        </w:rPr>
        <w:t xml:space="preserve"> and</w:t>
      </w:r>
      <w:r w:rsidR="00166068" w:rsidRPr="009967AE">
        <w:rPr>
          <w:rFonts w:ascii="Garamond" w:eastAsia="Times New Roman" w:hAnsi="Garamond" w:cs="Times New Roman"/>
          <w:sz w:val="24"/>
          <w:szCs w:val="24"/>
        </w:rPr>
        <w:t xml:space="preserve"> youth</w:t>
      </w:r>
      <w:r w:rsidR="005B76C6">
        <w:rPr>
          <w:rFonts w:ascii="Garamond" w:eastAsia="Times New Roman" w:hAnsi="Garamond" w:cs="Times New Roman"/>
          <w:sz w:val="24"/>
          <w:szCs w:val="24"/>
        </w:rPr>
        <w:t>,</w:t>
      </w:r>
      <w:r w:rsidR="00166068" w:rsidRPr="009967AE">
        <w:rPr>
          <w:rFonts w:ascii="Garamond" w:eastAsia="Times New Roman" w:hAnsi="Garamond" w:cs="Times New Roman"/>
          <w:sz w:val="24"/>
          <w:szCs w:val="24"/>
        </w:rPr>
        <w:t xml:space="preserve"> and </w:t>
      </w:r>
      <w:r w:rsidR="000138E8">
        <w:rPr>
          <w:rFonts w:ascii="Garamond" w:eastAsia="Times New Roman" w:hAnsi="Garamond" w:cs="Times New Roman"/>
          <w:sz w:val="24"/>
          <w:szCs w:val="24"/>
        </w:rPr>
        <w:t>indigenous</w:t>
      </w:r>
      <w:r w:rsidR="005B76C6">
        <w:rPr>
          <w:rFonts w:ascii="Garamond" w:eastAsia="Times New Roman" w:hAnsi="Garamond" w:cs="Times New Roman"/>
          <w:sz w:val="24"/>
          <w:szCs w:val="24"/>
        </w:rPr>
        <w:t xml:space="preserve"> groups.</w:t>
      </w:r>
    </w:p>
    <w:p w:rsidR="00F82B91" w:rsidRPr="00F82B91" w:rsidRDefault="00A34A66" w:rsidP="009967AE">
      <w:pPr>
        <w:jc w:val="both"/>
        <w:rPr>
          <w:rFonts w:ascii="Garamond" w:eastAsia="Times New Roman" w:hAnsi="Garamond" w:cs="Times New Roman"/>
          <w:sz w:val="24"/>
          <w:szCs w:val="24"/>
        </w:rPr>
      </w:pPr>
      <w:r>
        <w:rPr>
          <w:rFonts w:ascii="Garamond" w:eastAsia="Times New Roman" w:hAnsi="Garamond" w:cs="Times New Roman"/>
          <w:sz w:val="24"/>
          <w:szCs w:val="24"/>
        </w:rPr>
        <w:t xml:space="preserve">The different thematic groups will be co-convened by two people representing different umbrella groups at any given point in time. The secretary will be identified by the members of the specific TWG after the Co-chairs have been elected. </w:t>
      </w:r>
      <w:r w:rsidR="005D2E3F">
        <w:rPr>
          <w:rFonts w:ascii="Garamond" w:eastAsia="Times New Roman" w:hAnsi="Garamond" w:cs="Times New Roman"/>
          <w:sz w:val="24"/>
          <w:szCs w:val="24"/>
        </w:rPr>
        <w:t xml:space="preserve">The quorum of the TWGs at any given time will </w:t>
      </w:r>
      <w:r w:rsidR="00EC10E8">
        <w:rPr>
          <w:rFonts w:ascii="Garamond" w:eastAsia="Times New Roman" w:hAnsi="Garamond" w:cs="Times New Roman"/>
          <w:sz w:val="24"/>
          <w:szCs w:val="24"/>
        </w:rPr>
        <w:t>be a third of the members of the specific TWG</w:t>
      </w:r>
      <w:r w:rsidR="005D2E3F">
        <w:rPr>
          <w:rFonts w:ascii="Garamond" w:eastAsia="Times New Roman" w:hAnsi="Garamond" w:cs="Times New Roman"/>
          <w:sz w:val="24"/>
          <w:szCs w:val="24"/>
        </w:rPr>
        <w:t xml:space="preserve"> representing different organizations.</w:t>
      </w:r>
    </w:p>
    <w:p w:rsidR="00654C5D" w:rsidRDefault="00654C5D">
      <w:pPr>
        <w:spacing w:after="160" w:line="259" w:lineRule="auto"/>
        <w:rPr>
          <w:rStyle w:val="Heading2Char"/>
          <w:rFonts w:ascii="Garamond" w:eastAsia="Calibri" w:hAnsi="Garamond" w:cs="Calibri"/>
          <w:bCs w:val="0"/>
          <w:i w:val="0"/>
          <w:iCs w:val="0"/>
          <w:sz w:val="24"/>
          <w:szCs w:val="24"/>
          <w:lang w:eastAsia="en-US"/>
        </w:rPr>
      </w:pPr>
      <w:r>
        <w:rPr>
          <w:rStyle w:val="Heading2Char"/>
          <w:rFonts w:ascii="Garamond" w:eastAsia="Calibri" w:hAnsi="Garamond" w:cs="Calibri"/>
          <w:bCs w:val="0"/>
          <w:i w:val="0"/>
          <w:iCs w:val="0"/>
          <w:sz w:val="24"/>
          <w:szCs w:val="24"/>
          <w:lang w:eastAsia="en-US"/>
        </w:rPr>
        <w:br w:type="page"/>
      </w:r>
    </w:p>
    <w:p w:rsidR="006647C9" w:rsidRPr="00CA4E1A" w:rsidRDefault="00CA4E1A" w:rsidP="00CA4E1A">
      <w:pPr>
        <w:pStyle w:val="NoSpacing"/>
        <w:rPr>
          <w:rFonts w:ascii="Garamond" w:hAnsi="Garamond"/>
          <w:b/>
          <w:bCs/>
          <w:color w:val="auto"/>
          <w:sz w:val="24"/>
          <w:szCs w:val="24"/>
        </w:rPr>
      </w:pPr>
      <w:bookmarkStart w:id="22" w:name="_Toc46834730"/>
      <w:r w:rsidRPr="00CA4E1A">
        <w:rPr>
          <w:rFonts w:ascii="Garamond" w:hAnsi="Garamond"/>
          <w:b/>
          <w:bCs/>
          <w:color w:val="auto"/>
          <w:sz w:val="24"/>
          <w:szCs w:val="24"/>
        </w:rPr>
        <w:lastRenderedPageBreak/>
        <w:t>6.0 PROPOSED CSO ENGAGEMENT FRAMEWORK MODEL</w:t>
      </w:r>
      <w:bookmarkEnd w:id="22"/>
    </w:p>
    <w:p w:rsidR="008D39EF" w:rsidRPr="008D39EF" w:rsidRDefault="008D39EF" w:rsidP="008D39EF">
      <w:pPr>
        <w:rPr>
          <w:lang w:eastAsia="en-US"/>
        </w:rPr>
      </w:pPr>
    </w:p>
    <w:p w:rsidR="006647C9" w:rsidRDefault="008D014E">
      <w:pPr>
        <w:spacing w:after="160" w:line="259" w:lineRule="auto"/>
        <w:rPr>
          <w:rStyle w:val="Heading2Char"/>
          <w:rFonts w:ascii="Garamond" w:eastAsia="Calibri" w:hAnsi="Garamond" w:cs="Calibri"/>
          <w:bCs w:val="0"/>
          <w:i w:val="0"/>
          <w:iCs w:val="0"/>
          <w:sz w:val="24"/>
          <w:szCs w:val="24"/>
          <w:lang w:eastAsia="en-US"/>
        </w:rPr>
      </w:pPr>
      <w:r w:rsidRPr="008D014E">
        <w:rPr>
          <w:noProof/>
        </w:rPr>
        <w:pict>
          <v:roundrect id="Rectangle: Rounded Corners 15" o:spid="_x0000_s1026" style="position:absolute;margin-left:171pt;margin-top:18.25pt;width:148.8pt;height:54.15pt;z-index:251671552;visibility:visib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" fillcolor="#5b9bd5 [3204]" strokecolor="white [3201]" strokeweight="1pt">
            <v:stroke joinstyle="miter"/>
          </v:roundrect>
        </w:pict>
      </w:r>
    </w:p>
    <w:p w:rsidR="006647C9" w:rsidRDefault="008D014E">
      <w:pPr>
        <w:spacing w:after="160" w:line="259" w:lineRule="auto"/>
        <w:rPr>
          <w:rStyle w:val="Heading2Char"/>
          <w:rFonts w:ascii="Garamond" w:eastAsia="Calibri" w:hAnsi="Garamond" w:cs="Calibri"/>
          <w:bCs w:val="0"/>
          <w:i w:val="0"/>
          <w:iCs w:val="0"/>
          <w:sz w:val="24"/>
          <w:szCs w:val="24"/>
          <w:lang w:eastAsia="en-US"/>
        </w:rPr>
      </w:pPr>
      <w:r w:rsidRPr="008D014E">
        <w:rPr>
          <w:rFonts w:ascii="Garamond" w:hAnsi="Garamond"/>
          <w:b/>
          <w:noProof/>
          <w:sz w:val="24"/>
          <w:szCs w:val="24"/>
          <w:lang w:eastAsia="en-US"/>
        </w:rPr>
        <w:pict>
          <v:line id="Straight Connector 38" o:spid="_x0000_s1060" style="position:absolute;flip:x;z-index:251711488;visibility:visible;mso-width-relative:margin;mso-height-relative:margin" from="68.25pt,19.1pt" to="179.1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" strokecolor="#5b9bd5 [3204]">
            <v:stroke dashstyle="dash"/>
          </v:line>
        </w:pict>
      </w:r>
      <w:r w:rsidRPr="008D014E">
        <w:rPr>
          <w:rFonts w:ascii="Garamond" w:hAnsi="Garamond"/>
          <w:b/>
          <w:noProof/>
          <w:sz w:val="24"/>
          <w:szCs w:val="24"/>
          <w:lang w:eastAsia="en-US"/>
        </w:rPr>
        <w:pict>
          <v:roundrect id="Text Box 42" o:spid="_x0000_s1059" style="position:absolute;margin-left:180.75pt;margin-top:5.85pt;width:148.5pt;height:52.5pt;z-index:251714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" fillcolor="white [3201]" strokecolor="#5b9bd5 [3204]" strokeweight="1pt">
            <v:stroke joinstyle="miter"/>
            <v:textbox>
              <w:txbxContent>
                <w:p w:rsidR="00F9704D" w:rsidRPr="003B6519" w:rsidRDefault="00F9704D" w:rsidP="003B6519">
                  <w:pPr>
                    <w:jc w:val="center"/>
                    <w:rPr>
                      <w:rFonts w:ascii="Garamond" w:hAnsi="Garamond" w:cs="Lucida Sans Unicode"/>
                      <w:sz w:val="24"/>
                      <w:szCs w:val="24"/>
                    </w:rPr>
                  </w:pPr>
                  <w:r w:rsidRPr="003B6519">
                    <w:rPr>
                      <w:rFonts w:ascii="Garamond" w:hAnsi="Garamond" w:cs="Lucida Sans Unicode"/>
                      <w:sz w:val="24"/>
                      <w:szCs w:val="24"/>
                    </w:rPr>
                    <w:t>Climate Change Directorate (CCD)</w:t>
                  </w:r>
                </w:p>
              </w:txbxContent>
            </v:textbox>
          </v:roundrect>
        </w:pict>
      </w:r>
    </w:p>
    <w:p w:rsidR="006647C9" w:rsidRDefault="006647C9">
      <w:pPr>
        <w:spacing w:after="160" w:line="259" w:lineRule="auto"/>
        <w:rPr>
          <w:rStyle w:val="Heading2Char"/>
          <w:rFonts w:ascii="Garamond" w:eastAsia="Calibri" w:hAnsi="Garamond" w:cs="Calibri"/>
          <w:bCs w:val="0"/>
          <w:i w:val="0"/>
          <w:iCs w:val="0"/>
          <w:sz w:val="24"/>
          <w:szCs w:val="24"/>
          <w:lang w:eastAsia="en-US"/>
        </w:rPr>
      </w:pPr>
    </w:p>
    <w:p w:rsidR="00A35FD1" w:rsidRDefault="008D014E" w:rsidP="00A35FD1">
      <w:pPr>
        <w:tabs>
          <w:tab w:val="left" w:pos="3495"/>
          <w:tab w:val="center" w:pos="4680"/>
        </w:tabs>
        <w:spacing w:after="160" w:line="259" w:lineRule="auto"/>
        <w:rPr>
          <w:rStyle w:val="Heading2Char"/>
          <w:rFonts w:ascii="Garamond" w:eastAsia="Calibri" w:hAnsi="Garamond" w:cs="Calibri"/>
          <w:bCs w:val="0"/>
          <w:i w:val="0"/>
          <w:iCs w:val="0"/>
          <w:sz w:val="24"/>
          <w:szCs w:val="24"/>
          <w:lang w:eastAsia="en-US"/>
        </w:rPr>
      </w:pPr>
      <w:r w:rsidRPr="008D014E">
        <w:rPr>
          <w:rFonts w:ascii="Garamond" w:hAnsi="Garamond"/>
          <w:b/>
          <w:noProof/>
          <w:sz w:val="24"/>
          <w:szCs w:val="24"/>
          <w:lang w:eastAsia="en-US"/>
        </w:rPr>
        <w:pict>
          <v:line id="Straight Connector 27" o:spid="_x0000_s1058" style="position:absolute;z-index:251693056;visibility:visible" from="249pt,4.35pt" to="249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" strokecolor="#5b9bd5 [3204]" strokeweight=".5pt">
            <v:stroke joinstyle="miter"/>
          </v:line>
        </w:pict>
      </w:r>
      <w:r w:rsidR="00A35FD1">
        <w:rPr>
          <w:rStyle w:val="Heading2Char"/>
          <w:rFonts w:ascii="Garamond" w:eastAsia="Calibri" w:hAnsi="Garamond" w:cs="Calibri"/>
          <w:bCs w:val="0"/>
          <w:i w:val="0"/>
          <w:iCs w:val="0"/>
          <w:sz w:val="24"/>
          <w:szCs w:val="24"/>
          <w:lang w:eastAsia="en-US"/>
        </w:rPr>
        <w:tab/>
      </w:r>
    </w:p>
    <w:p w:rsidR="00A35FD1" w:rsidRDefault="008D014E" w:rsidP="00A35FD1">
      <w:pPr>
        <w:tabs>
          <w:tab w:val="left" w:pos="3495"/>
          <w:tab w:val="center" w:pos="4680"/>
        </w:tabs>
        <w:spacing w:after="160" w:line="259" w:lineRule="auto"/>
        <w:rPr>
          <w:rStyle w:val="Heading2Char"/>
          <w:rFonts w:ascii="Garamond" w:eastAsia="Calibri" w:hAnsi="Garamond" w:cs="Calibri"/>
          <w:bCs w:val="0"/>
          <w:i w:val="0"/>
          <w:iCs w:val="0"/>
          <w:sz w:val="24"/>
          <w:szCs w:val="24"/>
          <w:lang w:eastAsia="en-US"/>
        </w:rPr>
      </w:pPr>
      <w:r w:rsidRPr="008D014E">
        <w:rPr>
          <w:noProof/>
        </w:rPr>
        <w:pict>
          <v:roundrect id="Rectangle: Rounded Corners 26" o:spid="_x0000_s1057" style="position:absolute;margin-left:13.15pt;margin-top:15.9pt;width:119.35pt;height:49.45pt;z-index:251692032;visibility:visible;mso-width-relative:margin;mso-height-relative:margin"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" fillcolor="#5b9bd5 [3204]" strokecolor="white [3201]" strokeweight="1pt">
            <v:stroke joinstyle="miter"/>
          </v:roundrect>
        </w:pict>
      </w:r>
    </w:p>
    <w:p w:rsidR="00A35FD1" w:rsidRDefault="008D014E" w:rsidP="00117535">
      <w:pPr>
        <w:tabs>
          <w:tab w:val="left" w:pos="3495"/>
          <w:tab w:val="center" w:pos="4680"/>
        </w:tabs>
        <w:spacing w:after="160" w:line="259" w:lineRule="auto"/>
        <w:rPr>
          <w:rStyle w:val="Heading2Char"/>
          <w:rFonts w:ascii="Garamond" w:eastAsia="Calibri" w:hAnsi="Garamond" w:cs="Calibri"/>
          <w:bCs w:val="0"/>
          <w:i w:val="0"/>
          <w:iCs w:val="0"/>
          <w:sz w:val="24"/>
          <w:szCs w:val="24"/>
          <w:lang w:eastAsia="en-US"/>
        </w:rPr>
      </w:pPr>
      <w:r w:rsidRPr="008D014E">
        <w:rPr>
          <w:noProof/>
        </w:rPr>
        <w:pict>
          <v:roundrect id="Text Box 40" o:spid="_x0000_s1027" style="position:absolute;margin-left:23.15pt;margin-top:3.35pt;width:117.55pt;height:46.95pt;z-index:25171353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" fillcolor="white [3201]" strokecolor="#5b9bd5 [3204]" strokeweight="1pt">
            <v:stroke joinstyle="miter"/>
            <v:textbox>
              <w:txbxContent>
                <w:p w:rsidR="00F9704D" w:rsidRPr="003B6519" w:rsidRDefault="00F9704D" w:rsidP="002F5273">
                  <w:pPr>
                    <w:jc w:val="center"/>
                    <w:rPr>
                      <w:rFonts w:ascii="Garamond" w:hAnsi="Garamond" w:cs="Lucida Sans Unicode"/>
                      <w:sz w:val="24"/>
                      <w:szCs w:val="24"/>
                    </w:rPr>
                  </w:pPr>
                  <w:r w:rsidRPr="003B6519">
                    <w:rPr>
                      <w:rFonts w:ascii="Garamond" w:hAnsi="Garamond" w:cs="Lucida Sans Unicode"/>
                      <w:sz w:val="24"/>
                      <w:szCs w:val="24"/>
                    </w:rPr>
                    <w:t>Advisory Committee</w:t>
                  </w:r>
                  <w:r>
                    <w:rPr>
                      <w:rFonts w:ascii="Garamond" w:hAnsi="Garamond" w:cs="Lucida Sans Unicode"/>
                      <w:sz w:val="24"/>
                      <w:szCs w:val="24"/>
                    </w:rPr>
                    <w:t xml:space="preserve"> (AC)</w:t>
                  </w:r>
                </w:p>
              </w:txbxContent>
            </v:textbox>
          </v:roundrect>
        </w:pict>
      </w:r>
    </w:p>
    <w:p w:rsidR="006647C9" w:rsidRDefault="006647C9" w:rsidP="00117535">
      <w:pPr>
        <w:tabs>
          <w:tab w:val="left" w:pos="3495"/>
          <w:tab w:val="center" w:pos="4680"/>
        </w:tabs>
        <w:spacing w:after="160" w:line="259" w:lineRule="auto"/>
        <w:rPr>
          <w:rStyle w:val="Heading2Char"/>
          <w:rFonts w:ascii="Garamond" w:eastAsia="Calibri" w:hAnsi="Garamond" w:cs="Calibri"/>
          <w:bCs w:val="0"/>
          <w:i w:val="0"/>
          <w:iCs w:val="0"/>
          <w:sz w:val="24"/>
          <w:szCs w:val="24"/>
          <w:lang w:eastAsia="en-US"/>
        </w:rPr>
      </w:pPr>
    </w:p>
    <w:p w:rsidR="006647C9" w:rsidRDefault="008D014E" w:rsidP="00117535">
      <w:pPr>
        <w:tabs>
          <w:tab w:val="left" w:pos="3495"/>
          <w:tab w:val="center" w:pos="4680"/>
        </w:tabs>
        <w:spacing w:after="160" w:line="259" w:lineRule="auto"/>
        <w:rPr>
          <w:rStyle w:val="Heading2Char"/>
          <w:rFonts w:ascii="Garamond" w:eastAsia="Calibri" w:hAnsi="Garamond" w:cs="Calibri"/>
          <w:bCs w:val="0"/>
          <w:i w:val="0"/>
          <w:iCs w:val="0"/>
          <w:sz w:val="24"/>
          <w:szCs w:val="24"/>
          <w:lang w:eastAsia="en-US"/>
        </w:rPr>
      </w:pPr>
      <w:r w:rsidRPr="008D014E">
        <w:rPr>
          <w:rFonts w:ascii="Garamond" w:hAnsi="Garamond"/>
          <w:b/>
          <w:noProof/>
          <w:sz w:val="24"/>
          <w:szCs w:val="24"/>
          <w:lang w:eastAsia="en-US"/>
        </w:rPr>
        <w:pict>
          <v:line id="Straight Connector 39" o:spid="_x0000_s1056" style="position:absolute;z-index:251712512;visibility:visible;mso-width-relative:margin" from="67pt,1.4pt" to="174.4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" strokecolor="#5b9bd5 [3204]">
            <v:stroke dashstyle="dash"/>
          </v:line>
        </w:pict>
      </w:r>
    </w:p>
    <w:p w:rsidR="006647C9" w:rsidRDefault="008D014E" w:rsidP="00117535">
      <w:pPr>
        <w:tabs>
          <w:tab w:val="left" w:pos="3495"/>
          <w:tab w:val="center" w:pos="4680"/>
        </w:tabs>
        <w:spacing w:after="160" w:line="259" w:lineRule="auto"/>
        <w:rPr>
          <w:rStyle w:val="Heading2Char"/>
          <w:rFonts w:ascii="Garamond" w:eastAsia="Calibri" w:hAnsi="Garamond" w:cs="Calibri"/>
          <w:bCs w:val="0"/>
          <w:i w:val="0"/>
          <w:iCs w:val="0"/>
          <w:sz w:val="24"/>
          <w:szCs w:val="24"/>
          <w:lang w:eastAsia="en-US"/>
        </w:rPr>
      </w:pPr>
      <w:r w:rsidRPr="008D014E">
        <w:rPr>
          <w:noProof/>
        </w:rPr>
        <w:pict>
          <v:roundrect id="Text Box 43" o:spid="_x0000_s1028" style="position:absolute;margin-left:181.5pt;margin-top:22.65pt;width:149.25pt;height:53.25pt;z-index:251715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" fillcolor="white [3201]" strokecolor="#5b9bd5 [3204]" strokeweight="1pt">
            <v:stroke joinstyle="miter"/>
            <v:textbox>
              <w:txbxContent>
                <w:p w:rsidR="00F9704D" w:rsidRPr="003B6519" w:rsidRDefault="00F9704D" w:rsidP="003B6519">
                  <w:pPr>
                    <w:jc w:val="center"/>
                    <w:rPr>
                      <w:rFonts w:ascii="Garamond" w:hAnsi="Garamond" w:cs="Lucida Sans Unicode"/>
                      <w:sz w:val="24"/>
                      <w:szCs w:val="24"/>
                    </w:rPr>
                  </w:pPr>
                  <w:r w:rsidRPr="003B6519">
                    <w:rPr>
                      <w:rFonts w:ascii="Garamond" w:hAnsi="Garamond" w:cs="Lucida Sans Unicode"/>
                      <w:sz w:val="24"/>
                      <w:szCs w:val="24"/>
                    </w:rPr>
                    <w:t>Joint Technical Steering Committee (JTSC)</w:t>
                  </w:r>
                </w:p>
              </w:txbxContent>
            </v:textbox>
          </v:roundrect>
        </w:pict>
      </w:r>
      <w:r w:rsidRPr="008D014E">
        <w:rPr>
          <w:noProof/>
        </w:rPr>
        <w:pict>
          <v:roundrect id="Rectangle: Rounded Corners 16" o:spid="_x0000_s1055" style="position:absolute;margin-left:172.5pt;margin-top:12.7pt;width:148.8pt;height:54.15pt;z-index:251673600;visibility:visib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" fillcolor="#5b9bd5 [3204]" strokecolor="white [3201]" strokeweight="1pt">
            <v:stroke joinstyle="miter"/>
          </v:roundrect>
        </w:pict>
      </w:r>
    </w:p>
    <w:p w:rsidR="00117535" w:rsidRDefault="00117535" w:rsidP="00117535">
      <w:pPr>
        <w:tabs>
          <w:tab w:val="left" w:pos="3495"/>
          <w:tab w:val="center" w:pos="4680"/>
        </w:tabs>
        <w:spacing w:after="160" w:line="259" w:lineRule="auto"/>
        <w:rPr>
          <w:rStyle w:val="Heading2Char"/>
          <w:rFonts w:ascii="Garamond" w:eastAsia="Calibri" w:hAnsi="Garamond" w:cs="Calibri"/>
          <w:bCs w:val="0"/>
          <w:i w:val="0"/>
          <w:iCs w:val="0"/>
          <w:sz w:val="24"/>
          <w:szCs w:val="24"/>
          <w:lang w:eastAsia="en-US"/>
        </w:rPr>
      </w:pPr>
    </w:p>
    <w:p w:rsidR="00117535" w:rsidRDefault="008D014E" w:rsidP="00117535">
      <w:pPr>
        <w:tabs>
          <w:tab w:val="left" w:pos="3495"/>
          <w:tab w:val="center" w:pos="4680"/>
        </w:tabs>
        <w:spacing w:after="160" w:line="259" w:lineRule="auto"/>
        <w:rPr>
          <w:rStyle w:val="Heading2Char"/>
          <w:rFonts w:ascii="Garamond" w:eastAsia="Calibri" w:hAnsi="Garamond" w:cs="Calibri"/>
          <w:bCs w:val="0"/>
          <w:i w:val="0"/>
          <w:iCs w:val="0"/>
          <w:sz w:val="24"/>
          <w:szCs w:val="24"/>
          <w:lang w:eastAsia="en-US"/>
        </w:rPr>
      </w:pPr>
      <w:r w:rsidRPr="008D014E">
        <w:rPr>
          <w:rFonts w:ascii="Garamond" w:hAnsi="Garamond"/>
          <w:b/>
          <w:noProof/>
          <w:sz w:val="24"/>
          <w:szCs w:val="24"/>
          <w:lang w:eastAsia="en-US"/>
        </w:rPr>
        <w:pict>
          <v:line id="Straight Connector 28" o:spid="_x0000_s1054" style="position:absolute;flip:x;z-index:251694080;visibility:visible;mso-width-relative:margin;mso-height-relative:margin" from="248.85pt,21.75pt" to="248.8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" strokecolor="#5b9bd5 [3204]" strokeweight=".5pt">
            <v:stroke joinstyle="miter"/>
          </v:line>
        </w:pict>
      </w:r>
    </w:p>
    <w:p w:rsidR="00117535" w:rsidRDefault="00117535" w:rsidP="00117535">
      <w:pPr>
        <w:tabs>
          <w:tab w:val="left" w:pos="3495"/>
          <w:tab w:val="center" w:pos="4680"/>
        </w:tabs>
        <w:spacing w:after="160" w:line="259" w:lineRule="auto"/>
        <w:rPr>
          <w:rStyle w:val="Heading2Char"/>
          <w:rFonts w:ascii="Garamond" w:eastAsia="Calibri" w:hAnsi="Garamond" w:cs="Calibri"/>
          <w:bCs w:val="0"/>
          <w:i w:val="0"/>
          <w:iCs w:val="0"/>
          <w:sz w:val="24"/>
          <w:szCs w:val="24"/>
          <w:lang w:eastAsia="en-US"/>
        </w:rPr>
      </w:pPr>
    </w:p>
    <w:p w:rsidR="006647C9" w:rsidRDefault="008D014E" w:rsidP="00117535">
      <w:pPr>
        <w:tabs>
          <w:tab w:val="left" w:pos="3495"/>
          <w:tab w:val="center" w:pos="4680"/>
        </w:tabs>
        <w:spacing w:after="160" w:line="259" w:lineRule="auto"/>
        <w:rPr>
          <w:rStyle w:val="Heading2Char"/>
          <w:rFonts w:ascii="Garamond" w:eastAsia="Calibri" w:hAnsi="Garamond" w:cs="Calibri"/>
          <w:bCs w:val="0"/>
          <w:i w:val="0"/>
          <w:iCs w:val="0"/>
          <w:sz w:val="24"/>
          <w:szCs w:val="24"/>
          <w:lang w:eastAsia="en-US"/>
        </w:rPr>
      </w:pPr>
      <w:r w:rsidRPr="008D014E">
        <w:rPr>
          <w:rFonts w:ascii="Garamond" w:hAnsi="Garamond"/>
          <w:b/>
          <w:noProof/>
          <w:sz w:val="24"/>
          <w:szCs w:val="24"/>
          <w:lang w:eastAsia="en-US"/>
        </w:rPr>
        <w:pict>
          <v:line id="Straight Connector 29" o:spid="_x0000_s1053" style="position:absolute;flip:y;z-index:251695104;visibility:visible;mso-position-horizontal-relative:margin;mso-width-relative:margin;mso-height-relative:margin" from="25.05pt,14.4pt" to="431.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" strokecolor="#5b9bd5 [3204]" strokeweight=".5pt">
            <v:stroke joinstyle="miter"/>
            <w10:wrap anchorx="margin"/>
          </v:line>
        </w:pict>
      </w:r>
      <w:r w:rsidRPr="008D014E">
        <w:rPr>
          <w:rFonts w:ascii="Garamond" w:hAnsi="Garamond"/>
          <w:b/>
          <w:noProof/>
          <w:sz w:val="24"/>
          <w:szCs w:val="24"/>
          <w:lang w:eastAsia="en-US"/>
        </w:rPr>
        <w:pict>
          <v:line id="Straight Connector 37" o:spid="_x0000_s1052" style="position:absolute;z-index:251710464;visibility:visible" from="430.8pt,15.05pt" to="430.8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" strokecolor="#5b9bd5 [3204]" strokeweight=".5pt">
            <v:stroke joinstyle="miter"/>
          </v:line>
        </w:pict>
      </w:r>
      <w:r w:rsidRPr="008D014E">
        <w:rPr>
          <w:rFonts w:ascii="Garamond" w:hAnsi="Garamond"/>
          <w:b/>
          <w:noProof/>
          <w:sz w:val="24"/>
          <w:szCs w:val="24"/>
          <w:lang w:eastAsia="en-US"/>
        </w:rPr>
        <w:pict>
          <v:line id="Straight Connector 36" o:spid="_x0000_s1051" style="position:absolute;z-index:251708416;visibility:visible" from="371.8pt,15.05pt" to="371.8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" strokecolor="#5b9bd5 [3204]" strokeweight=".5pt">
            <v:stroke joinstyle="miter"/>
          </v:line>
        </w:pict>
      </w:r>
      <w:r w:rsidRPr="008D014E">
        <w:rPr>
          <w:rFonts w:ascii="Garamond" w:hAnsi="Garamond"/>
          <w:b/>
          <w:noProof/>
          <w:sz w:val="24"/>
          <w:szCs w:val="24"/>
          <w:lang w:eastAsia="en-US"/>
        </w:rPr>
        <w:pict>
          <v:line id="Straight Connector 35" o:spid="_x0000_s1050" style="position:absolute;z-index:251706368;visibility:visible" from="314.3pt,15.05pt" to="314.3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" strokecolor="#5b9bd5 [3204]" strokeweight=".5pt">
            <v:stroke joinstyle="miter"/>
          </v:line>
        </w:pict>
      </w:r>
      <w:r w:rsidRPr="008D014E">
        <w:rPr>
          <w:rFonts w:ascii="Garamond" w:hAnsi="Garamond"/>
          <w:b/>
          <w:noProof/>
          <w:sz w:val="24"/>
          <w:szCs w:val="24"/>
          <w:lang w:eastAsia="en-US"/>
        </w:rPr>
        <w:pict>
          <v:line id="Straight Connector 34" o:spid="_x0000_s1049" style="position:absolute;z-index:251704320;visibility:visible" from="248.7pt,15.05pt" to="248.7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" strokecolor="#5b9bd5 [3204]" strokeweight=".5pt">
            <v:stroke joinstyle="miter"/>
          </v:line>
        </w:pict>
      </w:r>
      <w:r w:rsidRPr="008D014E">
        <w:rPr>
          <w:rFonts w:ascii="Garamond" w:hAnsi="Garamond"/>
          <w:b/>
          <w:noProof/>
          <w:sz w:val="24"/>
          <w:szCs w:val="24"/>
          <w:lang w:eastAsia="en-US"/>
        </w:rPr>
        <w:pict>
          <v:line id="Straight Connector 33" o:spid="_x0000_s1048" style="position:absolute;z-index:251702272;visibility:visible" from="192.75pt,15.05pt" to="192.7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" strokecolor="#5b9bd5 [3204]" strokeweight=".5pt">
            <v:stroke joinstyle="miter"/>
          </v:line>
        </w:pict>
      </w:r>
      <w:r w:rsidRPr="008D014E">
        <w:rPr>
          <w:rFonts w:ascii="Garamond" w:hAnsi="Garamond"/>
          <w:b/>
          <w:noProof/>
          <w:sz w:val="24"/>
          <w:szCs w:val="24"/>
          <w:lang w:eastAsia="en-US"/>
        </w:rPr>
        <w:pict>
          <v:line id="Straight Connector 32" o:spid="_x0000_s1047" style="position:absolute;z-index:251700224;visibility:visible" from="138.75pt,15.05pt" to="138.7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" strokecolor="#5b9bd5 [3204]" strokeweight=".5pt">
            <v:stroke joinstyle="miter"/>
          </v:line>
        </w:pict>
      </w:r>
      <w:r w:rsidRPr="008D014E">
        <w:rPr>
          <w:rFonts w:ascii="Garamond" w:hAnsi="Garamond"/>
          <w:b/>
          <w:noProof/>
          <w:sz w:val="24"/>
          <w:szCs w:val="24"/>
          <w:lang w:eastAsia="en-US"/>
        </w:rPr>
        <w:pict>
          <v:line id="Straight Connector 31" o:spid="_x0000_s1046" style="position:absolute;z-index:251698176;visibility:visible" from="81.15pt,15.05pt" to="81.1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" strokecolor="#5b9bd5 [3204]" strokeweight=".5pt">
            <v:stroke joinstyle="miter"/>
          </v:line>
        </w:pict>
      </w:r>
      <w:r w:rsidRPr="008D014E">
        <w:rPr>
          <w:rFonts w:ascii="Garamond" w:hAnsi="Garamond"/>
          <w:b/>
          <w:noProof/>
          <w:sz w:val="24"/>
          <w:szCs w:val="24"/>
          <w:lang w:eastAsia="en-US"/>
        </w:rPr>
        <w:pict>
          <v:line id="Straight Connector 30" o:spid="_x0000_s1045" style="position:absolute;z-index:251696128;visibility:visible" from="25.35pt,14.85pt" to="25.3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" strokecolor="#5b9bd5 [3204]" strokeweight=".5pt">
            <v:stroke joinstyle="miter"/>
          </v:line>
        </w:pict>
      </w:r>
    </w:p>
    <w:p w:rsidR="006647C9" w:rsidRDefault="0073467D" w:rsidP="0073467D">
      <w:pPr>
        <w:tabs>
          <w:tab w:val="left" w:pos="5955"/>
        </w:tabs>
        <w:spacing w:after="160" w:line="259" w:lineRule="auto"/>
        <w:rPr>
          <w:rStyle w:val="Heading2Char"/>
          <w:rFonts w:ascii="Garamond" w:eastAsia="Calibri" w:hAnsi="Garamond" w:cs="Calibri"/>
          <w:bCs w:val="0"/>
          <w:i w:val="0"/>
          <w:iCs w:val="0"/>
          <w:sz w:val="24"/>
          <w:szCs w:val="24"/>
          <w:lang w:eastAsia="en-US"/>
        </w:rPr>
      </w:pPr>
      <w:r>
        <w:rPr>
          <w:rStyle w:val="Heading2Char"/>
          <w:rFonts w:ascii="Garamond" w:eastAsia="Calibri" w:hAnsi="Garamond" w:cs="Calibri"/>
          <w:bCs w:val="0"/>
          <w:i w:val="0"/>
          <w:iCs w:val="0"/>
          <w:sz w:val="24"/>
          <w:szCs w:val="24"/>
          <w:lang w:eastAsia="en-US"/>
        </w:rPr>
        <w:tab/>
      </w:r>
    </w:p>
    <w:p w:rsidR="00117535" w:rsidRDefault="008D014E" w:rsidP="00117535">
      <w:pPr>
        <w:tabs>
          <w:tab w:val="left" w:pos="3495"/>
          <w:tab w:val="center" w:pos="4680"/>
        </w:tabs>
        <w:spacing w:after="160" w:line="259" w:lineRule="auto"/>
        <w:rPr>
          <w:rStyle w:val="Heading2Char"/>
          <w:rFonts w:ascii="Garamond" w:eastAsia="Calibri" w:hAnsi="Garamond" w:cs="Calibri"/>
          <w:bCs w:val="0"/>
          <w:i w:val="0"/>
          <w:iCs w:val="0"/>
          <w:sz w:val="24"/>
          <w:szCs w:val="24"/>
          <w:lang w:eastAsia="en-US"/>
        </w:rPr>
      </w:pPr>
      <w:r w:rsidRPr="008D014E">
        <w:rPr>
          <w:noProof/>
        </w:rPr>
        <w:pict>
          <v:roundrect id="Rectangle: Rounded Corners 25" o:spid="_x0000_s1044" style="position:absolute;margin-left:404.2pt;margin-top:22.45pt;width:49.1pt;height:31.9pt;z-index:251689984;visibility:visible;mso-width-relative:margin;mso-height-relative:margin"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" fillcolor="#5b9bd5 [3204]" strokecolor="white [3201]" strokeweight="1pt">
            <v:stroke joinstyle="miter"/>
          </v:roundrect>
        </w:pict>
      </w:r>
      <w:r w:rsidRPr="008D014E">
        <w:rPr>
          <w:noProof/>
        </w:rPr>
        <w:pict>
          <v:roundrect id="Rectangle: Rounded Corners 24" o:spid="_x0000_s1043" style="position:absolute;margin-left:348.4pt;margin-top:22.45pt;width:46.6pt;height:33.15pt;z-index:251687936;visibility:visible;mso-width-relative:margin;mso-height-relative:margin"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" fillcolor="#5b9bd5 [3204]" strokecolor="white [3201]" strokeweight="1pt">
            <v:stroke joinstyle="miter"/>
          </v:roundrect>
        </w:pict>
      </w:r>
      <w:r w:rsidRPr="008D014E">
        <w:rPr>
          <w:noProof/>
        </w:rPr>
        <w:pict>
          <v:roundrect id="Rectangle: Rounded Corners 22" o:spid="_x0000_s1042" style="position:absolute;margin-left:289.2pt;margin-top:22.45pt;width:48.45pt;height:33.8pt;z-index:251685888;visibility:visible;mso-width-relative:margin;mso-height-relative:margin"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" fillcolor="#5b9bd5 [3204]" strokecolor="white [3201]" strokeweight="1pt">
            <v:stroke joinstyle="miter"/>
          </v:roundrect>
        </w:pict>
      </w:r>
      <w:r w:rsidRPr="008D014E">
        <w:rPr>
          <w:noProof/>
        </w:rPr>
        <w:pict>
          <v:roundrect id="Rectangle: Rounded Corners 21" o:spid="_x0000_s1041" style="position:absolute;margin-left:226.65pt;margin-top:22.45pt;width:48.85pt;height:30.05pt;z-index:251683840;visibility:visible;mso-width-relative:margin;mso-height-relative:margin"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" fillcolor="#5b9bd5 [3204]" strokecolor="white [3201]" strokeweight="1pt">
            <v:stroke joinstyle="miter"/>
          </v:roundrect>
        </w:pict>
      </w:r>
      <w:r w:rsidRPr="008D014E">
        <w:rPr>
          <w:noProof/>
        </w:rPr>
        <w:pict>
          <v:roundrect id="Rectangle: Rounded Corners 20" o:spid="_x0000_s1040" style="position:absolute;margin-left:171pt;margin-top:22.45pt;width:44.7pt;height:33.15pt;z-index:251681792;visibility:visible;mso-width-relative:margin;mso-height-relative:margin"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" fillcolor="#5b9bd5 [3204]" strokecolor="white [3201]" strokeweight="1pt">
            <v:stroke joinstyle="miter"/>
          </v:roundrect>
        </w:pict>
      </w:r>
      <w:r w:rsidRPr="008D014E">
        <w:rPr>
          <w:noProof/>
        </w:rPr>
        <w:pict>
          <v:roundrect id="Rectangle: Rounded Corners 19" o:spid="_x0000_s1039" style="position:absolute;margin-left:114.1pt;margin-top:22.45pt;width:49.1pt;height:35.65pt;z-index:251679744;visibility:visible;mso-width-relative:margin;mso-height-relative:margin"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" fillcolor="#5b9bd5 [3204]" strokecolor="white [3201]" strokeweight="1pt">
            <v:stroke joinstyle="miter"/>
          </v:roundrect>
        </w:pict>
      </w:r>
      <w:r w:rsidRPr="008D014E">
        <w:rPr>
          <w:noProof/>
        </w:rPr>
        <w:pict>
          <v:roundrect id="Rectangle: Rounded Corners 18" o:spid="_x0000_s1029" style="position:absolute;margin-left:58.25pt;margin-top:22.45pt;width:49.1pt;height:30.05pt;z-index:251677696;visibility:visible;mso-width-relative:margin;mso-height-relative:margin"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" fillcolor="#5b9bd5 [3204]" strokecolor="white [3201]" strokeweight="1pt">
            <v:stroke joinstyle="miter"/>
            <v:textbox>
              <w:txbxContent>
                <w:p w:rsidR="00F9704D" w:rsidRPr="006647C9" w:rsidRDefault="00F9704D" w:rsidP="006647C9">
                  <w:pPr>
                    <w:jc w:val="center"/>
                    <w:rPr>
                      <w:lang w:val="en-GB"/>
                    </w:rPr>
                  </w:pPr>
                </w:p>
              </w:txbxContent>
            </v:textbox>
          </v:roundrect>
        </w:pict>
      </w:r>
      <w:r w:rsidRPr="008D014E">
        <w:rPr>
          <w:noProof/>
        </w:rPr>
        <w:pict>
          <v:roundrect id="Rectangle: Rounded Corners 17" o:spid="_x0000_s1038" style="position:absolute;margin-left:1.55pt;margin-top:22.45pt;width:50.35pt;height:33.15pt;z-index:251675648;visibility:visible;mso-width-relative:margin;mso-height-relative:margin"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" fillcolor="#5b9bd5 [3204]" strokecolor="white [3201]" strokeweight="1pt">
            <v:stroke joinstyle="miter"/>
          </v:roundrect>
        </w:pict>
      </w:r>
    </w:p>
    <w:p w:rsidR="00117535" w:rsidRDefault="008D014E" w:rsidP="006647C9">
      <w:pPr>
        <w:tabs>
          <w:tab w:val="left" w:pos="1905"/>
          <w:tab w:val="left" w:pos="3495"/>
          <w:tab w:val="center" w:pos="4680"/>
          <w:tab w:val="left" w:pos="7935"/>
          <w:tab w:val="right" w:pos="9360"/>
        </w:tabs>
        <w:spacing w:after="160" w:line="259" w:lineRule="auto"/>
        <w:rPr>
          <w:rStyle w:val="Heading2Char"/>
          <w:rFonts w:ascii="Garamond" w:eastAsia="Calibri" w:hAnsi="Garamond" w:cs="Calibri"/>
          <w:bCs w:val="0"/>
          <w:i w:val="0"/>
          <w:iCs w:val="0"/>
          <w:sz w:val="24"/>
          <w:szCs w:val="24"/>
          <w:lang w:eastAsia="en-US"/>
        </w:rPr>
      </w:pPr>
      <w:r w:rsidRPr="008D014E">
        <w:rPr>
          <w:rFonts w:ascii="Garamond" w:hAnsi="Garamond"/>
          <w:b/>
          <w:noProof/>
          <w:sz w:val="24"/>
          <w:szCs w:val="24"/>
          <w:lang w:eastAsia="en-US"/>
        </w:rPr>
        <w:pict>
          <v:roundrect id="Text Box 52" o:spid="_x0000_s1030" style="position:absolute;margin-left:409.6pt;margin-top:5.5pt;width:47.7pt;height:31.9pt;z-index:25172377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" fillcolor="white [3201]" strokecolor="#5b9bd5 [3204]" strokeweight="1pt">
            <v:stroke joinstyle="miter"/>
            <v:textbox>
              <w:txbxContent>
                <w:p w:rsidR="00F9704D" w:rsidRPr="00DD7CB9" w:rsidRDefault="00F9704D" w:rsidP="008D39EF">
                  <w:pPr>
                    <w:spacing w:line="240" w:lineRule="auto"/>
                    <w:jc w:val="center"/>
                    <w:rPr>
                      <w:rFonts w:ascii="Garamond" w:hAnsi="Garamond" w:cs="Lucida Sans Unicode"/>
                      <w:sz w:val="20"/>
                      <w:szCs w:val="20"/>
                    </w:rPr>
                  </w:pPr>
                  <w:r w:rsidRPr="00DD7CB9">
                    <w:rPr>
                      <w:rFonts w:ascii="Garamond" w:hAnsi="Garamond" w:cs="Lucida Sans Unicode"/>
                      <w:sz w:val="20"/>
                      <w:szCs w:val="20"/>
                    </w:rPr>
                    <w:t>I.G. T.W.G</w:t>
                  </w:r>
                </w:p>
                <w:p w:rsidR="00F9704D" w:rsidRDefault="00F9704D"/>
              </w:txbxContent>
            </v:textbox>
          </v:roundrect>
        </w:pict>
      </w:r>
      <w:r w:rsidRPr="008D014E">
        <w:rPr>
          <w:rFonts w:ascii="Garamond" w:hAnsi="Garamond"/>
          <w:b/>
          <w:noProof/>
          <w:sz w:val="24"/>
          <w:szCs w:val="24"/>
          <w:lang w:eastAsia="en-US"/>
        </w:rPr>
        <w:pict>
          <v:roundrect id="Text Box 50" o:spid="_x0000_s1031" style="position:absolute;margin-left:352.8pt;margin-top:6.15pt;width:47.2pt;height:32.5pt;z-index:25172275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" fillcolor="white [3201]" strokecolor="#5b9bd5 [3204]" strokeweight="1pt">
            <v:stroke joinstyle="miter"/>
            <v:textbox>
              <w:txbxContent>
                <w:p w:rsidR="00F9704D" w:rsidRPr="00DD7CB9" w:rsidRDefault="00F9704D" w:rsidP="008D39EF">
                  <w:pPr>
                    <w:spacing w:line="240" w:lineRule="auto"/>
                    <w:jc w:val="center"/>
                    <w:rPr>
                      <w:rFonts w:ascii="Garamond" w:hAnsi="Garamond" w:cs="Lucida Sans Unicode"/>
                      <w:sz w:val="20"/>
                      <w:szCs w:val="20"/>
                    </w:rPr>
                  </w:pPr>
                  <w:r w:rsidRPr="00DD7CB9">
                    <w:rPr>
                      <w:rFonts w:ascii="Garamond" w:hAnsi="Garamond" w:cs="Lucida Sans Unicode"/>
                      <w:sz w:val="20"/>
                      <w:szCs w:val="20"/>
                    </w:rPr>
                    <w:t>G&amp;Y. T.W.G</w:t>
                  </w:r>
                </w:p>
                <w:p w:rsidR="00F9704D" w:rsidRDefault="00F9704D"/>
              </w:txbxContent>
            </v:textbox>
          </v:roundrect>
        </w:pict>
      </w:r>
      <w:r w:rsidRPr="008D014E">
        <w:rPr>
          <w:rFonts w:ascii="Garamond" w:hAnsi="Garamond"/>
          <w:b/>
          <w:noProof/>
          <w:sz w:val="24"/>
          <w:szCs w:val="24"/>
          <w:lang w:eastAsia="en-US"/>
        </w:rPr>
        <w:pict>
          <v:roundrect id="Text Box 49" o:spid="_x0000_s1032" style="position:absolute;margin-left:294.3pt;margin-top:5.5pt;width:49.1pt;height:33.15pt;z-index:25172172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" fillcolor="white [3201]" strokecolor="#5b9bd5 [3204]" strokeweight="1pt">
            <v:stroke joinstyle="miter"/>
            <v:textbox>
              <w:txbxContent>
                <w:p w:rsidR="00F9704D" w:rsidRPr="00DD7CB9" w:rsidRDefault="00F9704D" w:rsidP="008D39EF">
                  <w:pPr>
                    <w:spacing w:line="240" w:lineRule="auto"/>
                    <w:rPr>
                      <w:rFonts w:ascii="Garamond" w:hAnsi="Garamond" w:cs="Lucida Sans Unicode"/>
                      <w:sz w:val="20"/>
                      <w:szCs w:val="20"/>
                    </w:rPr>
                  </w:pPr>
                  <w:r w:rsidRPr="00DD7CB9">
                    <w:rPr>
                      <w:rFonts w:ascii="Garamond" w:hAnsi="Garamond" w:cs="Lucida Sans Unicode"/>
                      <w:sz w:val="20"/>
                      <w:szCs w:val="20"/>
                    </w:rPr>
                    <w:t>Transp. T.W.G</w:t>
                  </w:r>
                </w:p>
                <w:p w:rsidR="00F9704D" w:rsidRDefault="00F9704D"/>
              </w:txbxContent>
            </v:textbox>
          </v:roundrect>
        </w:pict>
      </w:r>
      <w:r w:rsidRPr="008D014E">
        <w:rPr>
          <w:rFonts w:ascii="Garamond" w:hAnsi="Garamond"/>
          <w:b/>
          <w:noProof/>
          <w:sz w:val="24"/>
          <w:szCs w:val="24"/>
          <w:lang w:eastAsia="en-US"/>
        </w:rPr>
        <w:pict>
          <v:roundrect id="Text Box 48" o:spid="_x0000_s1033" style="position:absolute;margin-left:231.65pt;margin-top:5.55pt;width:53.2pt;height:30pt;z-index:25172070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" fillcolor="white [3201]" strokecolor="#5b9bd5 [3204]" strokeweight="1pt">
            <v:stroke joinstyle="miter"/>
            <v:textbox>
              <w:txbxContent>
                <w:p w:rsidR="00F9704D" w:rsidRPr="00752A69" w:rsidRDefault="00F9704D" w:rsidP="008D39EF">
                  <w:pPr>
                    <w:spacing w:line="240" w:lineRule="auto"/>
                    <w:jc w:val="center"/>
                    <w:rPr>
                      <w:rFonts w:ascii="Garamond" w:hAnsi="Garamond" w:cs="Lucida Sans Unicode"/>
                      <w:sz w:val="18"/>
                      <w:szCs w:val="18"/>
                    </w:rPr>
                  </w:pPr>
                  <w:r w:rsidRPr="00752A69">
                    <w:rPr>
                      <w:rFonts w:ascii="Garamond" w:hAnsi="Garamond" w:cs="Lucida Sans Unicode"/>
                      <w:sz w:val="18"/>
                      <w:szCs w:val="18"/>
                    </w:rPr>
                    <w:t>CD&amp;NM T.W.G</w:t>
                  </w:r>
                </w:p>
                <w:p w:rsidR="00F9704D" w:rsidRPr="005D2E3F" w:rsidRDefault="00F9704D">
                  <w:pPr>
                    <w:rPr>
                      <w:sz w:val="20"/>
                      <w:szCs w:val="20"/>
                    </w:rPr>
                  </w:pPr>
                </w:p>
              </w:txbxContent>
            </v:textbox>
          </v:roundrect>
        </w:pict>
      </w:r>
      <w:r w:rsidRPr="008D014E">
        <w:rPr>
          <w:rFonts w:ascii="Garamond" w:hAnsi="Garamond"/>
          <w:b/>
          <w:noProof/>
          <w:sz w:val="24"/>
          <w:szCs w:val="24"/>
          <w:lang w:eastAsia="en-US"/>
        </w:rPr>
        <w:pict>
          <v:roundrect id="Text Box 47" o:spid="_x0000_s1034" style="position:absolute;margin-left:175.45pt;margin-top:5.5pt;width:46.45pt;height:31.1pt;z-index:25171968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" fillcolor="white [3201]" strokecolor="#5b9bd5 [3204]" strokeweight="1pt">
            <v:stroke joinstyle="miter"/>
            <v:textbox>
              <w:txbxContent>
                <w:p w:rsidR="00F9704D" w:rsidRPr="00DD7CB9" w:rsidRDefault="00F9704D" w:rsidP="00B42AF3">
                  <w:pPr>
                    <w:spacing w:line="240" w:lineRule="auto"/>
                    <w:jc w:val="center"/>
                    <w:rPr>
                      <w:rFonts w:ascii="Garamond" w:hAnsi="Garamond" w:cs="Lucida Sans Unicode"/>
                      <w:sz w:val="20"/>
                      <w:szCs w:val="20"/>
                    </w:rPr>
                  </w:pPr>
                  <w:r w:rsidRPr="00DD7CB9">
                    <w:rPr>
                      <w:rFonts w:ascii="Garamond" w:hAnsi="Garamond" w:cs="Lucida Sans Unicode"/>
                      <w:sz w:val="20"/>
                      <w:szCs w:val="20"/>
                    </w:rPr>
                    <w:t>T&amp;I. T.W.G</w:t>
                  </w:r>
                </w:p>
                <w:p w:rsidR="00F9704D" w:rsidRDefault="00F9704D"/>
              </w:txbxContent>
            </v:textbox>
          </v:roundrect>
        </w:pict>
      </w:r>
      <w:r w:rsidRPr="008D014E">
        <w:rPr>
          <w:rFonts w:ascii="Garamond" w:hAnsi="Garamond"/>
          <w:b/>
          <w:noProof/>
          <w:sz w:val="24"/>
          <w:szCs w:val="24"/>
          <w:lang w:eastAsia="en-US"/>
        </w:rPr>
        <w:pict>
          <v:roundrect id="Text Box 46" o:spid="_x0000_s1035" style="position:absolute;margin-left:118.6pt;margin-top:5.5pt;width:47.7pt;height:31.9pt;z-index:25171865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" fillcolor="white [3201]" strokecolor="#5b9bd5 [3204]" strokeweight="1pt">
            <v:stroke joinstyle="miter"/>
            <v:textbox>
              <w:txbxContent>
                <w:p w:rsidR="00F9704D" w:rsidRPr="00DD7CB9" w:rsidRDefault="00F9704D" w:rsidP="008D39EF">
                  <w:pPr>
                    <w:spacing w:line="240" w:lineRule="auto"/>
                    <w:jc w:val="center"/>
                    <w:rPr>
                      <w:rFonts w:ascii="Garamond" w:hAnsi="Garamond" w:cs="Lucida Sans Unicode"/>
                      <w:sz w:val="20"/>
                      <w:szCs w:val="20"/>
                    </w:rPr>
                  </w:pPr>
                  <w:r w:rsidRPr="00DD7CB9">
                    <w:rPr>
                      <w:rFonts w:ascii="Garamond" w:hAnsi="Garamond" w:cs="Lucida Sans Unicode"/>
                      <w:sz w:val="20"/>
                      <w:szCs w:val="20"/>
                    </w:rPr>
                    <w:t>C.F. T.W.G</w:t>
                  </w:r>
                </w:p>
                <w:p w:rsidR="00F9704D" w:rsidRDefault="00F9704D"/>
              </w:txbxContent>
            </v:textbox>
          </v:roundrect>
        </w:pict>
      </w:r>
      <w:r w:rsidRPr="008D014E">
        <w:rPr>
          <w:rFonts w:ascii="Garamond" w:hAnsi="Garamond"/>
          <w:b/>
          <w:noProof/>
          <w:sz w:val="24"/>
          <w:szCs w:val="24"/>
          <w:lang w:eastAsia="en-US"/>
        </w:rPr>
        <w:pict>
          <v:roundrect id="Text Box 45" o:spid="_x0000_s1036" style="position:absolute;margin-left:63.3pt;margin-top:5.5pt;width:45.85pt;height:31.9pt;z-index:25171763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" fillcolor="white [3201]" strokecolor="#5b9bd5 [3204]" strokeweight="1pt">
            <v:stroke joinstyle="miter"/>
            <v:textbox>
              <w:txbxContent>
                <w:p w:rsidR="00F9704D" w:rsidRPr="00DD7CB9" w:rsidRDefault="00F9704D" w:rsidP="008D39EF">
                  <w:pPr>
                    <w:spacing w:line="240" w:lineRule="auto"/>
                    <w:jc w:val="center"/>
                    <w:rPr>
                      <w:rFonts w:ascii="Garamond" w:hAnsi="Garamond" w:cs="Lucida Sans Unicode"/>
                      <w:sz w:val="20"/>
                      <w:szCs w:val="20"/>
                    </w:rPr>
                  </w:pPr>
                  <w:r w:rsidRPr="00DD7CB9">
                    <w:rPr>
                      <w:rFonts w:ascii="Garamond" w:hAnsi="Garamond" w:cs="Lucida Sans Unicode"/>
                      <w:sz w:val="20"/>
                      <w:szCs w:val="20"/>
                    </w:rPr>
                    <w:t>Mit. T.W.G</w:t>
                  </w:r>
                </w:p>
                <w:p w:rsidR="00F9704D" w:rsidRDefault="00F9704D"/>
              </w:txbxContent>
            </v:textbox>
          </v:roundrect>
        </w:pict>
      </w:r>
      <w:r w:rsidRPr="008D014E">
        <w:rPr>
          <w:noProof/>
        </w:rPr>
        <w:pict>
          <v:roundrect id="Text Box 44" o:spid="_x0000_s1037" style="position:absolute;margin-left:6.35pt;margin-top:5.5pt;width:47.2pt;height:31.9pt;z-index:25171660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" fillcolor="white [3201]" strokecolor="#5b9bd5 [3204]" strokeweight="1pt">
            <v:stroke joinstyle="miter"/>
            <v:textbox>
              <w:txbxContent>
                <w:p w:rsidR="00F9704D" w:rsidRPr="00DD7CB9" w:rsidRDefault="00F9704D" w:rsidP="008D39EF">
                  <w:pPr>
                    <w:spacing w:line="240" w:lineRule="auto"/>
                    <w:jc w:val="center"/>
                    <w:rPr>
                      <w:rFonts w:ascii="Garamond" w:hAnsi="Garamond" w:cs="Lucida Sans Unicode"/>
                      <w:sz w:val="20"/>
                      <w:szCs w:val="20"/>
                    </w:rPr>
                  </w:pPr>
                  <w:r w:rsidRPr="00DD7CB9">
                    <w:rPr>
                      <w:rFonts w:ascii="Garamond" w:hAnsi="Garamond" w:cs="Lucida Sans Unicode"/>
                      <w:sz w:val="20"/>
                      <w:szCs w:val="20"/>
                    </w:rPr>
                    <w:t>Adap. T.W.G</w:t>
                  </w:r>
                </w:p>
              </w:txbxContent>
            </v:textbox>
          </v:roundrect>
        </w:pict>
      </w:r>
      <w:r w:rsidR="006647C9">
        <w:rPr>
          <w:rStyle w:val="Heading2Char"/>
          <w:rFonts w:ascii="Garamond" w:eastAsia="Calibri" w:hAnsi="Garamond" w:cs="Calibri"/>
          <w:bCs w:val="0"/>
          <w:i w:val="0"/>
          <w:iCs w:val="0"/>
          <w:sz w:val="24"/>
          <w:szCs w:val="24"/>
          <w:lang w:eastAsia="en-US"/>
        </w:rPr>
        <w:tab/>
      </w:r>
      <w:r w:rsidR="006647C9">
        <w:rPr>
          <w:rStyle w:val="Heading2Char"/>
          <w:rFonts w:ascii="Garamond" w:eastAsia="Calibri" w:hAnsi="Garamond" w:cs="Calibri"/>
          <w:bCs w:val="0"/>
          <w:i w:val="0"/>
          <w:iCs w:val="0"/>
          <w:sz w:val="24"/>
          <w:szCs w:val="24"/>
          <w:lang w:eastAsia="en-US"/>
        </w:rPr>
        <w:tab/>
      </w:r>
      <w:r w:rsidR="006647C9">
        <w:rPr>
          <w:rStyle w:val="Heading2Char"/>
          <w:rFonts w:ascii="Garamond" w:eastAsia="Calibri" w:hAnsi="Garamond" w:cs="Calibri"/>
          <w:bCs w:val="0"/>
          <w:i w:val="0"/>
          <w:iCs w:val="0"/>
          <w:sz w:val="24"/>
          <w:szCs w:val="24"/>
          <w:lang w:eastAsia="en-US"/>
        </w:rPr>
        <w:tab/>
      </w:r>
      <w:r w:rsidR="006647C9">
        <w:rPr>
          <w:rStyle w:val="Heading2Char"/>
          <w:rFonts w:ascii="Garamond" w:eastAsia="Calibri" w:hAnsi="Garamond" w:cs="Calibri"/>
          <w:bCs w:val="0"/>
          <w:i w:val="0"/>
          <w:iCs w:val="0"/>
          <w:sz w:val="24"/>
          <w:szCs w:val="24"/>
          <w:lang w:eastAsia="en-US"/>
        </w:rPr>
        <w:tab/>
      </w:r>
      <w:r w:rsidR="006647C9">
        <w:rPr>
          <w:rStyle w:val="Heading2Char"/>
          <w:rFonts w:ascii="Garamond" w:eastAsia="Calibri" w:hAnsi="Garamond" w:cs="Calibri"/>
          <w:bCs w:val="0"/>
          <w:i w:val="0"/>
          <w:iCs w:val="0"/>
          <w:sz w:val="24"/>
          <w:szCs w:val="24"/>
          <w:lang w:eastAsia="en-US"/>
        </w:rPr>
        <w:tab/>
      </w:r>
    </w:p>
    <w:p w:rsidR="00117535" w:rsidRDefault="00117535" w:rsidP="00117535">
      <w:pPr>
        <w:tabs>
          <w:tab w:val="left" w:pos="3495"/>
          <w:tab w:val="center" w:pos="4680"/>
        </w:tabs>
        <w:spacing w:after="160" w:line="259" w:lineRule="auto"/>
        <w:rPr>
          <w:rStyle w:val="Heading2Char"/>
          <w:rFonts w:ascii="Garamond" w:eastAsia="Calibri" w:hAnsi="Garamond" w:cs="Calibri"/>
          <w:bCs w:val="0"/>
          <w:i w:val="0"/>
          <w:iCs w:val="0"/>
          <w:sz w:val="24"/>
          <w:szCs w:val="24"/>
          <w:lang w:eastAsia="en-US"/>
        </w:rPr>
      </w:pPr>
    </w:p>
    <w:p w:rsidR="00117535" w:rsidRDefault="00117535" w:rsidP="00117535">
      <w:pPr>
        <w:tabs>
          <w:tab w:val="left" w:pos="3495"/>
          <w:tab w:val="center" w:pos="4680"/>
        </w:tabs>
        <w:spacing w:after="160" w:line="259" w:lineRule="auto"/>
        <w:rPr>
          <w:rStyle w:val="Heading2Char"/>
          <w:rFonts w:ascii="Garamond" w:eastAsia="Calibri" w:hAnsi="Garamond" w:cs="Calibri"/>
          <w:bCs w:val="0"/>
          <w:i w:val="0"/>
          <w:iCs w:val="0"/>
          <w:sz w:val="24"/>
          <w:szCs w:val="24"/>
          <w:lang w:eastAsia="en-US"/>
        </w:rPr>
      </w:pPr>
    </w:p>
    <w:p w:rsidR="00EE0084" w:rsidRPr="009967AE" w:rsidRDefault="00EE0084" w:rsidP="009967AE">
      <w:pPr>
        <w:pStyle w:val="Heading2"/>
        <w:rPr>
          <w:rFonts w:ascii="Garamond" w:hAnsi="Garamond"/>
          <w:sz w:val="24"/>
          <w:szCs w:val="24"/>
        </w:rPr>
      </w:pPr>
      <w:bookmarkStart w:id="23" w:name="_Toc46834731"/>
      <w:bookmarkStart w:id="24" w:name="_Toc13730233"/>
      <w:r w:rsidRPr="009967AE">
        <w:rPr>
          <w:rFonts w:ascii="Garamond" w:hAnsi="Garamond"/>
          <w:sz w:val="24"/>
          <w:szCs w:val="24"/>
        </w:rPr>
        <w:t>6.1 Climate Change Directorate</w:t>
      </w:r>
      <w:bookmarkEnd w:id="23"/>
    </w:p>
    <w:p w:rsidR="00EE0084" w:rsidRPr="009967AE" w:rsidRDefault="00EE0084" w:rsidP="00117535">
      <w:pPr>
        <w:jc w:val="both"/>
        <w:rPr>
          <w:rFonts w:ascii="Garamond" w:hAnsi="Garamond"/>
          <w:sz w:val="24"/>
          <w:szCs w:val="24"/>
        </w:rPr>
      </w:pPr>
      <w:r w:rsidRPr="009967AE">
        <w:rPr>
          <w:rFonts w:ascii="Garamond" w:hAnsi="Garamond"/>
          <w:sz w:val="24"/>
          <w:szCs w:val="24"/>
        </w:rPr>
        <w:t xml:space="preserve">The Climate Change Directorate (CCD); the nationally designated body to coordinate all the climate change mitigation and adaptation activities in Kenya; will be the overseer of all the activities of the civil society organizations. This will ensure mainstreamed and coordinated reporting on the implementation of the priority areas of the national climate change action plan. The technical team of the national climate change directorate will also play a key role in the advisory steering committee as discussed below. The climate change directorate will be responsible for providing a reporting template for the civil society organizations to report on the progress of the implementation of the climate change action plan. </w:t>
      </w:r>
      <w:r w:rsidR="00654C5D">
        <w:rPr>
          <w:rFonts w:ascii="Garamond" w:hAnsi="Garamond"/>
          <w:sz w:val="24"/>
          <w:szCs w:val="24"/>
        </w:rPr>
        <w:t>The</w:t>
      </w:r>
      <w:r w:rsidR="00EC10E8">
        <w:rPr>
          <w:rFonts w:ascii="Garamond" w:hAnsi="Garamond"/>
          <w:sz w:val="24"/>
          <w:szCs w:val="24"/>
        </w:rPr>
        <w:t xml:space="preserve"> directorate will</w:t>
      </w:r>
      <w:r w:rsidR="00654C5D">
        <w:rPr>
          <w:rFonts w:ascii="Garamond" w:hAnsi="Garamond"/>
          <w:sz w:val="24"/>
          <w:szCs w:val="24"/>
        </w:rPr>
        <w:t xml:space="preserve"> also use the framework to engage with the Civil Society Organizations in other works other than reporting.</w:t>
      </w:r>
    </w:p>
    <w:p w:rsidR="00EE0084" w:rsidRPr="009967AE" w:rsidRDefault="00EE0084" w:rsidP="009967AE">
      <w:pPr>
        <w:pStyle w:val="Heading2"/>
        <w:rPr>
          <w:rFonts w:ascii="Garamond" w:hAnsi="Garamond"/>
          <w:sz w:val="24"/>
          <w:szCs w:val="24"/>
        </w:rPr>
      </w:pPr>
      <w:bookmarkStart w:id="25" w:name="_Toc46834732"/>
      <w:r w:rsidRPr="009967AE">
        <w:rPr>
          <w:rFonts w:ascii="Garamond" w:hAnsi="Garamond"/>
          <w:sz w:val="24"/>
          <w:szCs w:val="24"/>
        </w:rPr>
        <w:t>6.2 Advisory Committee (AC)</w:t>
      </w:r>
      <w:bookmarkEnd w:id="24"/>
      <w:bookmarkEnd w:id="25"/>
    </w:p>
    <w:p w:rsidR="00EE0084" w:rsidRPr="009967AE" w:rsidRDefault="00EE0084" w:rsidP="009967AE">
      <w:pPr>
        <w:spacing w:after="0"/>
        <w:jc w:val="both"/>
        <w:rPr>
          <w:rFonts w:ascii="Garamond" w:hAnsi="Garamond" w:cs="Times New Roman"/>
          <w:sz w:val="24"/>
          <w:szCs w:val="24"/>
        </w:rPr>
      </w:pPr>
      <w:r w:rsidRPr="009967AE">
        <w:rPr>
          <w:rFonts w:ascii="Garamond" w:hAnsi="Garamond" w:cs="Times New Roman"/>
          <w:sz w:val="24"/>
          <w:szCs w:val="24"/>
        </w:rPr>
        <w:t xml:space="preserve">The committee will be composed of </w:t>
      </w:r>
      <w:r w:rsidR="001505B5">
        <w:rPr>
          <w:rFonts w:ascii="Garamond" w:hAnsi="Garamond" w:cs="Times New Roman"/>
          <w:sz w:val="24"/>
          <w:szCs w:val="24"/>
        </w:rPr>
        <w:t xml:space="preserve">the </w:t>
      </w:r>
      <w:r w:rsidRPr="009967AE">
        <w:rPr>
          <w:rFonts w:ascii="Garamond" w:hAnsi="Garamond" w:cs="Times New Roman"/>
          <w:sz w:val="24"/>
          <w:szCs w:val="24"/>
        </w:rPr>
        <w:t>ministry responsible for climate change affairs,</w:t>
      </w:r>
      <w:r w:rsidR="00381614">
        <w:rPr>
          <w:rFonts w:ascii="Garamond" w:hAnsi="Garamond" w:cs="Times New Roman"/>
          <w:sz w:val="24"/>
          <w:szCs w:val="24"/>
        </w:rPr>
        <w:t xml:space="preserve"> the ministry responsible for climate financing affairs,</w:t>
      </w:r>
      <w:r w:rsidRPr="009967AE">
        <w:rPr>
          <w:rFonts w:ascii="Garamond" w:hAnsi="Garamond" w:cs="Times New Roman"/>
          <w:sz w:val="24"/>
          <w:szCs w:val="24"/>
        </w:rPr>
        <w:t xml:space="preserve"> and Chief Executive Officers (CEOs) of </w:t>
      </w:r>
      <w:r w:rsidRPr="009967AE">
        <w:rPr>
          <w:rFonts w:ascii="Garamond" w:hAnsi="Garamond" w:cs="Times New Roman"/>
          <w:sz w:val="24"/>
          <w:szCs w:val="24"/>
        </w:rPr>
        <w:lastRenderedPageBreak/>
        <w:t xml:space="preserve">umbrella bodies or their representatives. The committee will hold their meetings on </w:t>
      </w:r>
      <w:r w:rsidR="001505B5">
        <w:rPr>
          <w:rFonts w:ascii="Garamond" w:hAnsi="Garamond" w:cs="Times New Roman"/>
          <w:sz w:val="24"/>
          <w:szCs w:val="24"/>
        </w:rPr>
        <w:t xml:space="preserve">a </w:t>
      </w:r>
      <w:r w:rsidRPr="009967AE">
        <w:rPr>
          <w:rFonts w:ascii="Garamond" w:hAnsi="Garamond" w:cs="Times New Roman"/>
          <w:sz w:val="24"/>
          <w:szCs w:val="24"/>
        </w:rPr>
        <w:t xml:space="preserve">bi-annual basis and will have the overall responsibility of </w:t>
      </w:r>
      <w:r w:rsidR="001505B5">
        <w:rPr>
          <w:rFonts w:ascii="Garamond" w:hAnsi="Garamond" w:cs="Times New Roman"/>
          <w:sz w:val="24"/>
          <w:szCs w:val="24"/>
        </w:rPr>
        <w:t>guiding</w:t>
      </w:r>
      <w:r w:rsidRPr="009967AE">
        <w:rPr>
          <w:rFonts w:ascii="Garamond" w:hAnsi="Garamond" w:cs="Times New Roman"/>
          <w:sz w:val="24"/>
          <w:szCs w:val="24"/>
        </w:rPr>
        <w:t xml:space="preserve"> the framework’s activities. It will be co-chaired by civil society and PS responsible for climate change affairs. The advisory committee will also play </w:t>
      </w:r>
      <w:r w:rsidR="001505B5">
        <w:rPr>
          <w:rFonts w:ascii="Garamond" w:hAnsi="Garamond" w:cs="Times New Roman"/>
          <w:sz w:val="24"/>
          <w:szCs w:val="24"/>
        </w:rPr>
        <w:t>the</w:t>
      </w:r>
      <w:r w:rsidRPr="009967AE">
        <w:rPr>
          <w:rFonts w:ascii="Garamond" w:hAnsi="Garamond" w:cs="Times New Roman"/>
          <w:sz w:val="24"/>
          <w:szCs w:val="24"/>
        </w:rPr>
        <w:t xml:space="preserve"> role of directly advising the thematic working groups</w:t>
      </w:r>
      <w:r w:rsidR="00381614">
        <w:rPr>
          <w:rFonts w:ascii="Garamond" w:hAnsi="Garamond" w:cs="Times New Roman"/>
          <w:sz w:val="24"/>
          <w:szCs w:val="24"/>
        </w:rPr>
        <w:t xml:space="preserve"> on a need basis.</w:t>
      </w:r>
    </w:p>
    <w:p w:rsidR="00EE0084" w:rsidRPr="009967AE" w:rsidRDefault="00EE0084" w:rsidP="009967AE">
      <w:pPr>
        <w:pStyle w:val="Heading2"/>
        <w:rPr>
          <w:rFonts w:ascii="Garamond" w:hAnsi="Garamond"/>
          <w:sz w:val="24"/>
          <w:szCs w:val="24"/>
        </w:rPr>
      </w:pPr>
      <w:bookmarkStart w:id="26" w:name="_Toc13730234"/>
      <w:bookmarkStart w:id="27" w:name="_Toc46834733"/>
      <w:r w:rsidRPr="009967AE">
        <w:rPr>
          <w:rFonts w:ascii="Garamond" w:hAnsi="Garamond"/>
          <w:sz w:val="24"/>
          <w:szCs w:val="24"/>
        </w:rPr>
        <w:t xml:space="preserve">6.3 </w:t>
      </w:r>
      <w:r w:rsidR="00A35FD1">
        <w:rPr>
          <w:rFonts w:ascii="Garamond" w:hAnsi="Garamond"/>
          <w:sz w:val="24"/>
          <w:szCs w:val="24"/>
        </w:rPr>
        <w:t>Joint Technical</w:t>
      </w:r>
      <w:r w:rsidR="003E7452">
        <w:rPr>
          <w:rFonts w:ascii="Garamond" w:hAnsi="Garamond"/>
          <w:sz w:val="24"/>
          <w:szCs w:val="24"/>
        </w:rPr>
        <w:t xml:space="preserve"> </w:t>
      </w:r>
      <w:r w:rsidR="00A35FD1">
        <w:rPr>
          <w:rFonts w:ascii="Garamond" w:hAnsi="Garamond"/>
          <w:sz w:val="24"/>
          <w:szCs w:val="24"/>
        </w:rPr>
        <w:t>S</w:t>
      </w:r>
      <w:r w:rsidRPr="009967AE">
        <w:rPr>
          <w:rFonts w:ascii="Garamond" w:hAnsi="Garamond"/>
          <w:sz w:val="24"/>
          <w:szCs w:val="24"/>
        </w:rPr>
        <w:t>teering Committee</w:t>
      </w:r>
      <w:bookmarkEnd w:id="26"/>
      <w:bookmarkEnd w:id="27"/>
    </w:p>
    <w:p w:rsidR="00EE0084" w:rsidRPr="009967AE" w:rsidRDefault="00EE0084" w:rsidP="009967AE">
      <w:pPr>
        <w:spacing w:after="0"/>
        <w:jc w:val="both"/>
        <w:rPr>
          <w:rFonts w:ascii="Garamond" w:hAnsi="Garamond" w:cs="Times New Roman"/>
          <w:sz w:val="24"/>
          <w:szCs w:val="24"/>
        </w:rPr>
      </w:pPr>
      <w:r w:rsidRPr="009967AE">
        <w:rPr>
          <w:rFonts w:ascii="Garamond" w:hAnsi="Garamond" w:cs="Times New Roman"/>
          <w:sz w:val="24"/>
          <w:szCs w:val="24"/>
        </w:rPr>
        <w:t>The committee will constitute of conveners, co-conveners</w:t>
      </w:r>
      <w:r w:rsidR="001505B5">
        <w:rPr>
          <w:rFonts w:ascii="Garamond" w:hAnsi="Garamond" w:cs="Times New Roman"/>
          <w:sz w:val="24"/>
          <w:szCs w:val="24"/>
        </w:rPr>
        <w:t>,</w:t>
      </w:r>
      <w:r w:rsidRPr="009967AE">
        <w:rPr>
          <w:rFonts w:ascii="Garamond" w:hAnsi="Garamond" w:cs="Times New Roman"/>
          <w:sz w:val="24"/>
          <w:szCs w:val="24"/>
        </w:rPr>
        <w:t xml:space="preserve"> and secretary appointed within the technical working groups (TWGs). The representatives from TWGs will offer technical guidance on the implementations of </w:t>
      </w:r>
      <w:r w:rsidR="001505B5">
        <w:rPr>
          <w:rFonts w:ascii="Garamond" w:hAnsi="Garamond" w:cs="Times New Roman"/>
          <w:sz w:val="24"/>
          <w:szCs w:val="24"/>
        </w:rPr>
        <w:t xml:space="preserve">the </w:t>
      </w:r>
      <w:r w:rsidRPr="009967AE">
        <w:rPr>
          <w:rFonts w:ascii="Garamond" w:hAnsi="Garamond" w:cs="Times New Roman"/>
          <w:sz w:val="24"/>
          <w:szCs w:val="24"/>
        </w:rPr>
        <w:t>CSO engagement framework.</w:t>
      </w:r>
      <w:r w:rsidR="00381614">
        <w:rPr>
          <w:rFonts w:ascii="Garamond" w:hAnsi="Garamond" w:cs="Times New Roman"/>
          <w:sz w:val="24"/>
          <w:szCs w:val="24"/>
        </w:rPr>
        <w:t xml:space="preserve"> Thematic leads will prepare activity reports which shall be shared with the Joint Technical Steering Committee for approval.</w:t>
      </w:r>
      <w:r w:rsidR="00AA57E2">
        <w:rPr>
          <w:rFonts w:ascii="Garamond" w:hAnsi="Garamond" w:cs="Times New Roman"/>
          <w:sz w:val="24"/>
          <w:szCs w:val="24"/>
        </w:rPr>
        <w:t xml:space="preserve"> The Joint Technical Steering Committee will also be responsible for submitting completed reports to the CCD.</w:t>
      </w:r>
    </w:p>
    <w:p w:rsidR="00EE0084" w:rsidRPr="009967AE" w:rsidRDefault="00EE0084" w:rsidP="009967AE">
      <w:pPr>
        <w:pStyle w:val="Heading2"/>
        <w:rPr>
          <w:rFonts w:ascii="Garamond" w:hAnsi="Garamond"/>
          <w:sz w:val="24"/>
          <w:szCs w:val="24"/>
        </w:rPr>
      </w:pPr>
      <w:bookmarkStart w:id="28" w:name="_Toc13730235"/>
      <w:bookmarkStart w:id="29" w:name="_Toc46834734"/>
      <w:r w:rsidRPr="009967AE">
        <w:rPr>
          <w:rFonts w:ascii="Garamond" w:hAnsi="Garamond"/>
          <w:sz w:val="24"/>
          <w:szCs w:val="24"/>
        </w:rPr>
        <w:t>6.4 Technical/ Thematic Working Group (TWG)</w:t>
      </w:r>
      <w:bookmarkEnd w:id="28"/>
      <w:bookmarkEnd w:id="29"/>
    </w:p>
    <w:p w:rsidR="00EE0084" w:rsidRPr="009967AE" w:rsidRDefault="00EE0084" w:rsidP="009967AE">
      <w:pPr>
        <w:spacing w:after="0"/>
        <w:jc w:val="both"/>
        <w:rPr>
          <w:rFonts w:ascii="Garamond" w:hAnsi="Garamond" w:cs="Times New Roman"/>
          <w:sz w:val="24"/>
          <w:szCs w:val="24"/>
        </w:rPr>
      </w:pPr>
      <w:r w:rsidRPr="009967AE">
        <w:rPr>
          <w:rFonts w:ascii="Garamond" w:hAnsi="Garamond" w:cs="Times New Roman"/>
          <w:sz w:val="24"/>
          <w:szCs w:val="24"/>
        </w:rPr>
        <w:t xml:space="preserve">The civil society organizations will work </w:t>
      </w:r>
      <w:r w:rsidR="00B0299D">
        <w:rPr>
          <w:rFonts w:ascii="Garamond" w:hAnsi="Garamond" w:cs="Times New Roman"/>
          <w:sz w:val="24"/>
          <w:szCs w:val="24"/>
        </w:rPr>
        <w:t xml:space="preserve">through different </w:t>
      </w:r>
      <w:r w:rsidRPr="009967AE">
        <w:rPr>
          <w:rFonts w:ascii="Garamond" w:hAnsi="Garamond" w:cs="Times New Roman"/>
          <w:sz w:val="24"/>
          <w:szCs w:val="24"/>
        </w:rPr>
        <w:t>thematic working groups</w:t>
      </w:r>
      <w:r w:rsidR="00B0299D">
        <w:rPr>
          <w:rFonts w:ascii="Garamond" w:hAnsi="Garamond" w:cs="Times New Roman"/>
          <w:sz w:val="24"/>
          <w:szCs w:val="24"/>
        </w:rPr>
        <w:t>.</w:t>
      </w:r>
      <w:r w:rsidRPr="009967AE">
        <w:rPr>
          <w:rFonts w:ascii="Garamond" w:hAnsi="Garamond" w:cs="Times New Roman"/>
          <w:sz w:val="24"/>
          <w:szCs w:val="24"/>
        </w:rPr>
        <w:t xml:space="preserve"> The </w:t>
      </w:r>
      <w:r w:rsidR="00B0299D">
        <w:rPr>
          <w:rFonts w:ascii="Garamond" w:hAnsi="Garamond" w:cs="Times New Roman"/>
          <w:sz w:val="24"/>
          <w:szCs w:val="24"/>
        </w:rPr>
        <w:t>Thematic Working Groups (</w:t>
      </w:r>
      <w:r w:rsidR="00DD7CB9" w:rsidRPr="009967AE">
        <w:rPr>
          <w:rFonts w:ascii="Garamond" w:hAnsi="Garamond" w:cs="Times New Roman"/>
          <w:sz w:val="24"/>
          <w:szCs w:val="24"/>
        </w:rPr>
        <w:t>TWG</w:t>
      </w:r>
      <w:r w:rsidR="00DD7CB9">
        <w:rPr>
          <w:rFonts w:ascii="Garamond" w:hAnsi="Garamond" w:cs="Times New Roman"/>
          <w:sz w:val="24"/>
          <w:szCs w:val="24"/>
        </w:rPr>
        <w:t xml:space="preserve">s) </w:t>
      </w:r>
      <w:r w:rsidR="00DD7CB9" w:rsidRPr="009967AE">
        <w:rPr>
          <w:rFonts w:ascii="Garamond" w:hAnsi="Garamond" w:cs="Times New Roman"/>
          <w:sz w:val="24"/>
          <w:szCs w:val="24"/>
        </w:rPr>
        <w:t>will</w:t>
      </w:r>
      <w:r w:rsidRPr="009967AE">
        <w:rPr>
          <w:rFonts w:ascii="Garamond" w:hAnsi="Garamond" w:cs="Times New Roman"/>
          <w:sz w:val="24"/>
          <w:szCs w:val="24"/>
        </w:rPr>
        <w:t xml:space="preserve"> meet every quarter to discuss and review the reports from</w:t>
      </w:r>
      <w:r w:rsidR="00B0299D">
        <w:rPr>
          <w:rFonts w:ascii="Garamond" w:hAnsi="Garamond" w:cs="Times New Roman"/>
          <w:sz w:val="24"/>
          <w:szCs w:val="24"/>
        </w:rPr>
        <w:t xml:space="preserve"> the different organizations working on issues relevant to their technical mandate</w:t>
      </w:r>
      <w:r w:rsidRPr="009967AE">
        <w:rPr>
          <w:rFonts w:ascii="Garamond" w:hAnsi="Garamond" w:cs="Times New Roman"/>
          <w:sz w:val="24"/>
          <w:szCs w:val="24"/>
        </w:rPr>
        <w:t>. The TWG will</w:t>
      </w:r>
      <w:r w:rsidR="00B0299D">
        <w:rPr>
          <w:rFonts w:ascii="Garamond" w:hAnsi="Garamond" w:cs="Times New Roman"/>
          <w:sz w:val="24"/>
          <w:szCs w:val="24"/>
        </w:rPr>
        <w:t xml:space="preserve"> compile these reports through an agreed reporting template and</w:t>
      </w:r>
      <w:r w:rsidRPr="009967AE">
        <w:rPr>
          <w:rFonts w:ascii="Garamond" w:hAnsi="Garamond" w:cs="Times New Roman"/>
          <w:sz w:val="24"/>
          <w:szCs w:val="24"/>
        </w:rPr>
        <w:t xml:space="preserve"> submit to </w:t>
      </w:r>
      <w:r w:rsidR="00DD7CB9" w:rsidRPr="009967AE">
        <w:rPr>
          <w:rFonts w:ascii="Garamond" w:hAnsi="Garamond" w:cs="Times New Roman"/>
          <w:sz w:val="24"/>
          <w:szCs w:val="24"/>
        </w:rPr>
        <w:t>the Joint</w:t>
      </w:r>
      <w:r w:rsidR="00B0299D">
        <w:rPr>
          <w:rFonts w:ascii="Garamond" w:hAnsi="Garamond" w:cs="Times New Roman"/>
          <w:sz w:val="24"/>
          <w:szCs w:val="24"/>
        </w:rPr>
        <w:t xml:space="preserve"> Technical S</w:t>
      </w:r>
      <w:r w:rsidRPr="009967AE">
        <w:rPr>
          <w:rFonts w:ascii="Garamond" w:hAnsi="Garamond" w:cs="Times New Roman"/>
          <w:sz w:val="24"/>
          <w:szCs w:val="24"/>
        </w:rPr>
        <w:t xml:space="preserve">teering </w:t>
      </w:r>
      <w:r w:rsidR="00B0299D">
        <w:rPr>
          <w:rFonts w:ascii="Garamond" w:hAnsi="Garamond" w:cs="Times New Roman"/>
          <w:sz w:val="24"/>
          <w:szCs w:val="24"/>
        </w:rPr>
        <w:t>C</w:t>
      </w:r>
      <w:r w:rsidRPr="009967AE">
        <w:rPr>
          <w:rFonts w:ascii="Garamond" w:hAnsi="Garamond" w:cs="Times New Roman"/>
          <w:sz w:val="24"/>
          <w:szCs w:val="24"/>
        </w:rPr>
        <w:t>ommittee during the quarterly meetings through the TWG conveners. The Secretariat for the TWGs will come from</w:t>
      </w:r>
      <w:r w:rsidR="00B0299D">
        <w:rPr>
          <w:rFonts w:ascii="Garamond" w:hAnsi="Garamond" w:cs="Times New Roman"/>
          <w:sz w:val="24"/>
          <w:szCs w:val="24"/>
        </w:rPr>
        <w:t xml:space="preserve"> the membership of that TWG.</w:t>
      </w:r>
    </w:p>
    <w:p w:rsidR="00EE0084" w:rsidRPr="00CA4E1A" w:rsidRDefault="00CA4E1A" w:rsidP="009967AE">
      <w:pPr>
        <w:pStyle w:val="NoSpacing"/>
        <w:rPr>
          <w:rFonts w:ascii="Garamond" w:hAnsi="Garamond"/>
          <w:b/>
          <w:color w:val="auto"/>
          <w:sz w:val="24"/>
          <w:szCs w:val="24"/>
        </w:rPr>
      </w:pPr>
      <w:bookmarkStart w:id="30" w:name="_Toc46834735"/>
      <w:r w:rsidRPr="009967AE">
        <w:rPr>
          <w:rFonts w:ascii="Garamond" w:hAnsi="Garamond"/>
          <w:b/>
          <w:color w:val="auto"/>
          <w:sz w:val="24"/>
          <w:szCs w:val="24"/>
        </w:rPr>
        <w:t>7.0 DESCRIPTION OF THE TECHNICAL WORKING GROUPS (TWGS)</w:t>
      </w:r>
      <w:bookmarkEnd w:id="30"/>
    </w:p>
    <w:p w:rsidR="00EE0084" w:rsidRPr="009967AE" w:rsidRDefault="00B659F3" w:rsidP="009967AE">
      <w:pPr>
        <w:pStyle w:val="Heading2"/>
        <w:rPr>
          <w:rFonts w:ascii="Garamond" w:hAnsi="Garamond"/>
          <w:sz w:val="24"/>
          <w:szCs w:val="24"/>
        </w:rPr>
      </w:pPr>
      <w:bookmarkStart w:id="31" w:name="_Toc13730236"/>
      <w:bookmarkStart w:id="32" w:name="_Toc46834736"/>
      <w:r w:rsidRPr="009967AE">
        <w:rPr>
          <w:rFonts w:ascii="Garamond" w:hAnsi="Garamond"/>
          <w:sz w:val="24"/>
          <w:szCs w:val="24"/>
        </w:rPr>
        <w:t xml:space="preserve">7.1 </w:t>
      </w:r>
      <w:r w:rsidR="00EE0084" w:rsidRPr="009967AE">
        <w:rPr>
          <w:rFonts w:ascii="Garamond" w:hAnsi="Garamond"/>
          <w:sz w:val="24"/>
          <w:szCs w:val="24"/>
        </w:rPr>
        <w:t>Climate Adaptation</w:t>
      </w:r>
      <w:bookmarkEnd w:id="31"/>
      <w:r w:rsidR="00EE0084" w:rsidRPr="009967AE">
        <w:rPr>
          <w:rFonts w:ascii="Garamond" w:hAnsi="Garamond"/>
          <w:sz w:val="24"/>
          <w:szCs w:val="24"/>
        </w:rPr>
        <w:t xml:space="preserve"> Working Group</w:t>
      </w:r>
      <w:bookmarkEnd w:id="32"/>
    </w:p>
    <w:p w:rsidR="00EE0084" w:rsidRPr="009967AE" w:rsidRDefault="00EE0084" w:rsidP="009967AE">
      <w:pPr>
        <w:pStyle w:val="Heading3"/>
        <w:rPr>
          <w:rFonts w:ascii="Garamond" w:hAnsi="Garamond"/>
          <w:sz w:val="24"/>
          <w:szCs w:val="24"/>
        </w:rPr>
      </w:pPr>
      <w:bookmarkStart w:id="33" w:name="_Toc46834737"/>
      <w:r w:rsidRPr="009967AE">
        <w:rPr>
          <w:rFonts w:ascii="Garamond" w:hAnsi="Garamond"/>
          <w:sz w:val="24"/>
          <w:szCs w:val="24"/>
        </w:rPr>
        <w:t>NCCAP 2018-2022</w:t>
      </w:r>
      <w:bookmarkEnd w:id="33"/>
    </w:p>
    <w:p w:rsidR="00EE0084" w:rsidRPr="009967AE" w:rsidRDefault="00EE0084" w:rsidP="009967AE">
      <w:pPr>
        <w:spacing w:after="160"/>
        <w:jc w:val="both"/>
        <w:rPr>
          <w:rFonts w:ascii="Garamond" w:hAnsi="Garamond" w:cs="Times New Roman"/>
          <w:sz w:val="24"/>
          <w:szCs w:val="24"/>
        </w:rPr>
      </w:pPr>
      <w:r w:rsidRPr="009967AE">
        <w:rPr>
          <w:rFonts w:ascii="Garamond" w:hAnsi="Garamond" w:cs="Times New Roman"/>
          <w:sz w:val="24"/>
          <w:szCs w:val="24"/>
        </w:rPr>
        <w:t xml:space="preserve">Adaptation refers to an adjustment in natural or human systems in response to actual or expected climatic stimuli or their effects that moderate, harm or exploit beneficial opportunities. In the Kenyan context, climate change has been associated with a number </w:t>
      </w:r>
      <w:r w:rsidR="001505B5">
        <w:rPr>
          <w:rFonts w:ascii="Garamond" w:hAnsi="Garamond" w:cs="Times New Roman"/>
          <w:sz w:val="24"/>
          <w:szCs w:val="24"/>
        </w:rPr>
        <w:t xml:space="preserve">of </w:t>
      </w:r>
      <w:r w:rsidRPr="009967AE">
        <w:rPr>
          <w:rFonts w:ascii="Garamond" w:hAnsi="Garamond" w:cs="Times New Roman"/>
          <w:sz w:val="24"/>
          <w:szCs w:val="24"/>
        </w:rPr>
        <w:t xml:space="preserve">risks live drought, flooding, human &amp; livestock diseases and pests and others which have negatively impacted socio-ecological systems including agriculture, water, and settlements. Adaptation is viewed as the most appropriate strategy to deal with climate risks and build resilience. </w:t>
      </w:r>
    </w:p>
    <w:p w:rsidR="00EE0084" w:rsidRPr="009967AE" w:rsidRDefault="00EE0084" w:rsidP="009967AE">
      <w:pPr>
        <w:spacing w:after="160"/>
        <w:jc w:val="both"/>
        <w:rPr>
          <w:rFonts w:ascii="Garamond" w:hAnsi="Garamond" w:cs="Times New Roman"/>
          <w:sz w:val="24"/>
          <w:szCs w:val="24"/>
        </w:rPr>
      </w:pPr>
      <w:r w:rsidRPr="009967AE">
        <w:rPr>
          <w:rFonts w:ascii="Garamond" w:hAnsi="Garamond" w:cs="Times New Roman"/>
          <w:sz w:val="24"/>
          <w:szCs w:val="24"/>
        </w:rPr>
        <w:t>The National Climate Change Action Plan (2018 -2022) approaches adaptation by examining vulnerability to climate change and variation in Kenya before highlighting actions being undertaken to address the vulnerability across various sectors e.g. drought in agriculture. The plan then examines available options for combined adaptation actions before recommending priority adaptation actions.</w:t>
      </w:r>
    </w:p>
    <w:p w:rsidR="00EE0084" w:rsidRPr="009967AE" w:rsidRDefault="00EE0084" w:rsidP="009967AE">
      <w:pPr>
        <w:spacing w:after="160"/>
        <w:jc w:val="both"/>
        <w:rPr>
          <w:rFonts w:ascii="Garamond" w:hAnsi="Garamond" w:cs="Times New Roman"/>
          <w:sz w:val="24"/>
          <w:szCs w:val="24"/>
        </w:rPr>
      </w:pPr>
      <w:r w:rsidRPr="009967AE">
        <w:rPr>
          <w:rFonts w:ascii="Garamond" w:hAnsi="Garamond" w:cs="Times New Roman"/>
          <w:sz w:val="24"/>
          <w:szCs w:val="24"/>
        </w:rPr>
        <w:t xml:space="preserve">The climate adaptation working group of the Kenya platform for Climate Governance will be responsible for examining the climate governance framework of Kenya including </w:t>
      </w:r>
      <w:r w:rsidR="001505B5">
        <w:rPr>
          <w:rFonts w:ascii="Garamond" w:hAnsi="Garamond" w:cs="Times New Roman"/>
          <w:sz w:val="24"/>
          <w:szCs w:val="24"/>
        </w:rPr>
        <w:t xml:space="preserve">the </w:t>
      </w:r>
      <w:r w:rsidRPr="009967AE">
        <w:rPr>
          <w:rFonts w:ascii="Garamond" w:hAnsi="Garamond" w:cs="Times New Roman"/>
          <w:sz w:val="24"/>
          <w:szCs w:val="24"/>
        </w:rPr>
        <w:t xml:space="preserve">Implementation of National Adaptation Plans (NAPs). The group will work closely with </w:t>
      </w:r>
      <w:r w:rsidR="001505B5">
        <w:rPr>
          <w:rFonts w:ascii="Garamond" w:hAnsi="Garamond" w:cs="Times New Roman"/>
          <w:sz w:val="24"/>
          <w:szCs w:val="24"/>
        </w:rPr>
        <w:t xml:space="preserve">the </w:t>
      </w:r>
      <w:r w:rsidRPr="009967AE">
        <w:rPr>
          <w:rFonts w:ascii="Garamond" w:hAnsi="Garamond" w:cs="Times New Roman"/>
          <w:sz w:val="24"/>
          <w:szCs w:val="24"/>
        </w:rPr>
        <w:t xml:space="preserve">National and county government on </w:t>
      </w:r>
      <w:r w:rsidR="00AA57E2">
        <w:rPr>
          <w:rFonts w:ascii="Garamond" w:hAnsi="Garamond" w:cs="Times New Roman"/>
          <w:sz w:val="24"/>
          <w:szCs w:val="24"/>
        </w:rPr>
        <w:t xml:space="preserve">adaptation specific </w:t>
      </w:r>
      <w:r w:rsidR="008D1D8A">
        <w:rPr>
          <w:rFonts w:ascii="Garamond" w:hAnsi="Garamond" w:cs="Times New Roman"/>
          <w:sz w:val="24"/>
          <w:szCs w:val="24"/>
        </w:rPr>
        <w:t>actions</w:t>
      </w:r>
      <w:r w:rsidRPr="009967AE">
        <w:rPr>
          <w:rFonts w:ascii="Garamond" w:hAnsi="Garamond" w:cs="Times New Roman"/>
          <w:sz w:val="24"/>
          <w:szCs w:val="24"/>
        </w:rPr>
        <w:t xml:space="preserve"> under (NCCAP 2018-2022) to Increase food and nutrition security by enhancing productivity and resilience of the agricultural sector in as low carbon manner as possible without compromising productivity. </w:t>
      </w:r>
    </w:p>
    <w:p w:rsidR="00EE0084" w:rsidRPr="009967AE" w:rsidRDefault="00B659F3" w:rsidP="009967AE">
      <w:pPr>
        <w:pStyle w:val="Heading2"/>
        <w:rPr>
          <w:rFonts w:ascii="Garamond" w:hAnsi="Garamond"/>
          <w:sz w:val="24"/>
          <w:szCs w:val="24"/>
        </w:rPr>
      </w:pPr>
      <w:bookmarkStart w:id="34" w:name="_Toc13730237"/>
      <w:bookmarkStart w:id="35" w:name="_Toc46834738"/>
      <w:r w:rsidRPr="009967AE">
        <w:rPr>
          <w:rFonts w:ascii="Garamond" w:hAnsi="Garamond"/>
          <w:sz w:val="24"/>
          <w:szCs w:val="24"/>
        </w:rPr>
        <w:lastRenderedPageBreak/>
        <w:t xml:space="preserve">7.2 </w:t>
      </w:r>
      <w:r w:rsidR="00EE0084" w:rsidRPr="009967AE">
        <w:rPr>
          <w:rFonts w:ascii="Garamond" w:hAnsi="Garamond"/>
          <w:sz w:val="24"/>
          <w:szCs w:val="24"/>
        </w:rPr>
        <w:t>Climate Mitigation</w:t>
      </w:r>
      <w:bookmarkEnd w:id="34"/>
      <w:r w:rsidR="00EE0084" w:rsidRPr="009967AE">
        <w:rPr>
          <w:rFonts w:ascii="Garamond" w:hAnsi="Garamond"/>
          <w:sz w:val="24"/>
          <w:szCs w:val="24"/>
        </w:rPr>
        <w:t xml:space="preserve"> Working Group</w:t>
      </w:r>
      <w:bookmarkEnd w:id="35"/>
    </w:p>
    <w:p w:rsidR="00EE0084" w:rsidRPr="009967AE" w:rsidRDefault="00EE0084" w:rsidP="009967AE">
      <w:pPr>
        <w:pStyle w:val="Heading3"/>
        <w:rPr>
          <w:rFonts w:ascii="Garamond" w:hAnsi="Garamond" w:cs="Lucida Sans Unicode"/>
          <w:b w:val="0"/>
          <w:sz w:val="24"/>
          <w:szCs w:val="24"/>
        </w:rPr>
      </w:pPr>
      <w:bookmarkStart w:id="36" w:name="_Toc46834739"/>
      <w:r w:rsidRPr="009967AE">
        <w:rPr>
          <w:rStyle w:val="Heading4Char"/>
          <w:rFonts w:ascii="Garamond" w:eastAsia="Calibri" w:hAnsi="Garamond"/>
          <w:b/>
          <w:szCs w:val="24"/>
        </w:rPr>
        <w:t>NCCAP 2018-2022</w:t>
      </w:r>
      <w:bookmarkEnd w:id="36"/>
    </w:p>
    <w:p w:rsidR="00EE0084" w:rsidRPr="009967AE" w:rsidRDefault="00EE0084" w:rsidP="009967AE">
      <w:pPr>
        <w:spacing w:after="160"/>
        <w:jc w:val="both"/>
        <w:rPr>
          <w:rFonts w:ascii="Garamond" w:hAnsi="Garamond" w:cs="Times New Roman"/>
          <w:sz w:val="24"/>
          <w:szCs w:val="24"/>
        </w:rPr>
      </w:pPr>
      <w:r w:rsidRPr="009967AE">
        <w:rPr>
          <w:rFonts w:ascii="Garamond" w:hAnsi="Garamond" w:cs="Times New Roman"/>
          <w:sz w:val="24"/>
          <w:szCs w:val="24"/>
        </w:rPr>
        <w:t>Mitigation refers to efforts that seek to prevent or slow down the increase of atmospheric GHG concentrations by limiting current and future emissions and enhancing potential sinks for GHGs. In Kenya, the sectors associated with high emissions include forestry (due to forests logging and land</w:t>
      </w:r>
      <w:r w:rsidR="001505B5">
        <w:rPr>
          <w:rFonts w:ascii="Garamond" w:hAnsi="Garamond" w:cs="Times New Roman"/>
          <w:sz w:val="24"/>
          <w:szCs w:val="24"/>
        </w:rPr>
        <w:t>-</w:t>
      </w:r>
      <w:r w:rsidRPr="009967AE">
        <w:rPr>
          <w:rFonts w:ascii="Garamond" w:hAnsi="Garamond" w:cs="Times New Roman"/>
          <w:sz w:val="24"/>
          <w:szCs w:val="24"/>
        </w:rPr>
        <w:t>use change), energy, agriculture</w:t>
      </w:r>
      <w:r w:rsidR="001505B5">
        <w:rPr>
          <w:rFonts w:ascii="Garamond" w:hAnsi="Garamond" w:cs="Times New Roman"/>
          <w:sz w:val="24"/>
          <w:szCs w:val="24"/>
        </w:rPr>
        <w:t>,</w:t>
      </w:r>
      <w:r w:rsidRPr="009967AE">
        <w:rPr>
          <w:rFonts w:ascii="Garamond" w:hAnsi="Garamond" w:cs="Times New Roman"/>
          <w:sz w:val="24"/>
          <w:szCs w:val="24"/>
        </w:rPr>
        <w:t xml:space="preserve"> and transport. As part of the NDCs, Kenya seeks to undertake an ambitious mitigation contribution towards the 2015 Paris Agreement.  Kenya</w:t>
      </w:r>
      <w:r w:rsidR="001505B5">
        <w:rPr>
          <w:rFonts w:ascii="Garamond" w:hAnsi="Garamond" w:cs="Times New Roman"/>
          <w:sz w:val="24"/>
          <w:szCs w:val="24"/>
        </w:rPr>
        <w:t>, therefore,</w:t>
      </w:r>
      <w:r w:rsidRPr="009967AE">
        <w:rPr>
          <w:rFonts w:ascii="Garamond" w:hAnsi="Garamond" w:cs="Times New Roman"/>
          <w:sz w:val="24"/>
          <w:szCs w:val="24"/>
        </w:rPr>
        <w:t xml:space="preserve"> seeks to abate its </w:t>
      </w:r>
      <w:r w:rsidR="00DD7CB9" w:rsidRPr="009967AE">
        <w:rPr>
          <w:rFonts w:ascii="Garamond" w:hAnsi="Garamond" w:cs="Times New Roman"/>
          <w:sz w:val="24"/>
          <w:szCs w:val="24"/>
        </w:rPr>
        <w:t>GHG emissions</w:t>
      </w:r>
      <w:r w:rsidR="00730DF8">
        <w:rPr>
          <w:rFonts w:ascii="Garamond" w:hAnsi="Garamond" w:cs="Times New Roman"/>
          <w:sz w:val="24"/>
          <w:szCs w:val="24"/>
        </w:rPr>
        <w:t xml:space="preserve"> </w:t>
      </w:r>
      <w:r w:rsidR="00DD7CB9" w:rsidRPr="009967AE">
        <w:rPr>
          <w:rFonts w:ascii="Garamond" w:hAnsi="Garamond" w:cs="Times New Roman"/>
          <w:sz w:val="24"/>
          <w:szCs w:val="24"/>
        </w:rPr>
        <w:t>by 30</w:t>
      </w:r>
      <w:r w:rsidRPr="009967AE">
        <w:rPr>
          <w:rFonts w:ascii="Garamond" w:hAnsi="Garamond" w:cs="Times New Roman"/>
          <w:sz w:val="24"/>
          <w:szCs w:val="24"/>
        </w:rPr>
        <w:t xml:space="preserve">% by 2030 relative to the BAU scenario of </w:t>
      </w:r>
      <w:r w:rsidR="00DD7CB9" w:rsidRPr="009967AE">
        <w:rPr>
          <w:rFonts w:ascii="Garamond" w:hAnsi="Garamond" w:cs="Times New Roman"/>
          <w:sz w:val="24"/>
          <w:szCs w:val="24"/>
        </w:rPr>
        <w:t>143MtCO2eq:</w:t>
      </w:r>
      <w:r w:rsidRPr="009967AE">
        <w:rPr>
          <w:rFonts w:ascii="Garamond" w:hAnsi="Garamond" w:cs="Times New Roman"/>
          <w:sz w:val="24"/>
          <w:szCs w:val="24"/>
        </w:rPr>
        <w:t xml:space="preserve"> and in line with its sustainable development agenda. This is also subject to international support in the form of </w:t>
      </w:r>
      <w:r w:rsidR="00DD7CB9" w:rsidRPr="009967AE">
        <w:rPr>
          <w:rFonts w:ascii="Garamond" w:hAnsi="Garamond" w:cs="Times New Roman"/>
          <w:sz w:val="24"/>
          <w:szCs w:val="24"/>
        </w:rPr>
        <w:t>finance, investment, technology</w:t>
      </w:r>
      <w:r w:rsidRPr="009967AE">
        <w:rPr>
          <w:rFonts w:ascii="Garamond" w:hAnsi="Garamond" w:cs="Times New Roman"/>
          <w:sz w:val="24"/>
          <w:szCs w:val="24"/>
        </w:rPr>
        <w:t xml:space="preserve"> development and </w:t>
      </w:r>
      <w:r w:rsidR="00DD7CB9" w:rsidRPr="009967AE">
        <w:rPr>
          <w:rFonts w:ascii="Garamond" w:hAnsi="Garamond" w:cs="Times New Roman"/>
          <w:sz w:val="24"/>
          <w:szCs w:val="24"/>
        </w:rPr>
        <w:t>transfer, and</w:t>
      </w:r>
      <w:r w:rsidRPr="009967AE">
        <w:rPr>
          <w:rFonts w:ascii="Garamond" w:hAnsi="Garamond" w:cs="Times New Roman"/>
          <w:sz w:val="24"/>
          <w:szCs w:val="24"/>
        </w:rPr>
        <w:t xml:space="preserve"> capacity building.</w:t>
      </w:r>
    </w:p>
    <w:p w:rsidR="00EE0084" w:rsidRPr="009967AE" w:rsidRDefault="00EE0084" w:rsidP="009967AE">
      <w:pPr>
        <w:spacing w:after="160"/>
        <w:jc w:val="both"/>
        <w:rPr>
          <w:rFonts w:ascii="Garamond" w:hAnsi="Garamond" w:cs="Times New Roman"/>
          <w:sz w:val="24"/>
          <w:szCs w:val="24"/>
        </w:rPr>
      </w:pPr>
      <w:r w:rsidRPr="009967AE">
        <w:rPr>
          <w:rFonts w:ascii="Garamond" w:hAnsi="Garamond" w:cs="Times New Roman"/>
          <w:sz w:val="24"/>
          <w:szCs w:val="24"/>
        </w:rPr>
        <w:t xml:space="preserve">Proposed mitigation interventions include projects of the Kenya Forest Service’s Forestry </w:t>
      </w:r>
      <w:r w:rsidR="00DD7CB9" w:rsidRPr="009967AE">
        <w:rPr>
          <w:rFonts w:ascii="Garamond" w:hAnsi="Garamond" w:cs="Times New Roman"/>
          <w:sz w:val="24"/>
          <w:szCs w:val="24"/>
        </w:rPr>
        <w:t>Development Plan (</w:t>
      </w:r>
      <w:r w:rsidRPr="009967AE">
        <w:rPr>
          <w:rFonts w:ascii="Garamond" w:hAnsi="Garamond" w:cs="Times New Roman"/>
          <w:sz w:val="24"/>
          <w:szCs w:val="24"/>
        </w:rPr>
        <w:t>FDP</w:t>
      </w:r>
      <w:r w:rsidR="00DD7CB9" w:rsidRPr="009967AE">
        <w:rPr>
          <w:rFonts w:ascii="Garamond" w:hAnsi="Garamond" w:cs="Times New Roman"/>
          <w:sz w:val="24"/>
          <w:szCs w:val="24"/>
        </w:rPr>
        <w:t>); Energy Ministry’s</w:t>
      </w:r>
      <w:r w:rsidR="00730DF8">
        <w:rPr>
          <w:rFonts w:ascii="Garamond" w:hAnsi="Garamond" w:cs="Times New Roman"/>
          <w:sz w:val="24"/>
          <w:szCs w:val="24"/>
        </w:rPr>
        <w:t xml:space="preserve"> </w:t>
      </w:r>
      <w:r w:rsidR="00DD7CB9" w:rsidRPr="009967AE">
        <w:rPr>
          <w:rFonts w:ascii="Garamond" w:hAnsi="Garamond" w:cs="Times New Roman"/>
          <w:sz w:val="24"/>
          <w:szCs w:val="24"/>
        </w:rPr>
        <w:t>Green Energy Development; as</w:t>
      </w:r>
      <w:r w:rsidRPr="009967AE">
        <w:rPr>
          <w:rFonts w:ascii="Garamond" w:hAnsi="Garamond" w:cs="Times New Roman"/>
          <w:sz w:val="24"/>
          <w:szCs w:val="24"/>
        </w:rPr>
        <w:t xml:space="preserve"> well as other interventions in the transport and agricultural sectors. </w:t>
      </w:r>
    </w:p>
    <w:p w:rsidR="00EE0084" w:rsidRPr="009967AE" w:rsidRDefault="00EE0084" w:rsidP="009967AE">
      <w:pPr>
        <w:spacing w:after="160"/>
        <w:jc w:val="both"/>
        <w:rPr>
          <w:rFonts w:ascii="Garamond" w:hAnsi="Garamond" w:cs="Times New Roman"/>
          <w:sz w:val="24"/>
          <w:szCs w:val="24"/>
        </w:rPr>
      </w:pPr>
      <w:r w:rsidRPr="009967AE">
        <w:rPr>
          <w:rFonts w:ascii="Garamond" w:hAnsi="Garamond" w:cs="Times New Roman"/>
          <w:sz w:val="24"/>
          <w:szCs w:val="24"/>
        </w:rPr>
        <w:t xml:space="preserve">The mitigation thematic working group of the Kenya platform for Climate Governance is expected to generate ideas and proposals under Mitigation, particularly within the Kenya NDCs. </w:t>
      </w:r>
      <w:r w:rsidR="001505B5">
        <w:rPr>
          <w:rFonts w:ascii="Garamond" w:hAnsi="Garamond" w:cs="Times New Roman"/>
          <w:sz w:val="24"/>
          <w:szCs w:val="24"/>
        </w:rPr>
        <w:t>The f</w:t>
      </w:r>
      <w:r w:rsidRPr="009967AE">
        <w:rPr>
          <w:rFonts w:ascii="Garamond" w:hAnsi="Garamond" w:cs="Times New Roman"/>
          <w:sz w:val="24"/>
          <w:szCs w:val="24"/>
        </w:rPr>
        <w:t xml:space="preserve">ocus should be placed on mitigation actions under the key sectors as well as adaptation actions with mitigation value and vice versa. The group will engage </w:t>
      </w:r>
      <w:r w:rsidR="001505B5">
        <w:rPr>
          <w:rFonts w:ascii="Garamond" w:hAnsi="Garamond" w:cs="Times New Roman"/>
          <w:sz w:val="24"/>
          <w:szCs w:val="24"/>
        </w:rPr>
        <w:t xml:space="preserve">the </w:t>
      </w:r>
      <w:r w:rsidRPr="009967AE">
        <w:rPr>
          <w:rFonts w:ascii="Garamond" w:hAnsi="Garamond" w:cs="Times New Roman"/>
          <w:sz w:val="24"/>
          <w:szCs w:val="24"/>
        </w:rPr>
        <w:t>National and County government on</w:t>
      </w:r>
      <w:r w:rsidR="008D1D8A">
        <w:rPr>
          <w:rFonts w:ascii="Garamond" w:hAnsi="Garamond" w:cs="Times New Roman"/>
          <w:sz w:val="24"/>
          <w:szCs w:val="24"/>
        </w:rPr>
        <w:t xml:space="preserve"> the implementation of the</w:t>
      </w:r>
      <w:r w:rsidRPr="009967AE">
        <w:rPr>
          <w:rFonts w:ascii="Garamond" w:hAnsi="Garamond" w:cs="Times New Roman"/>
          <w:sz w:val="24"/>
          <w:szCs w:val="24"/>
        </w:rPr>
        <w:t xml:space="preserve"> NCCAP 2018-2022 </w:t>
      </w:r>
      <w:r w:rsidR="008D1D8A">
        <w:rPr>
          <w:rFonts w:ascii="Garamond" w:hAnsi="Garamond" w:cs="Times New Roman"/>
          <w:sz w:val="24"/>
          <w:szCs w:val="24"/>
        </w:rPr>
        <w:t xml:space="preserve">mitigation specific actions, for example, </w:t>
      </w:r>
      <w:r w:rsidRPr="009967AE">
        <w:rPr>
          <w:rFonts w:ascii="Garamond" w:hAnsi="Garamond" w:cs="Times New Roman"/>
          <w:sz w:val="24"/>
          <w:szCs w:val="24"/>
        </w:rPr>
        <w:t xml:space="preserve">  to </w:t>
      </w:r>
      <w:r w:rsidR="001505B5">
        <w:rPr>
          <w:rFonts w:ascii="Garamond" w:hAnsi="Garamond" w:cs="Times New Roman"/>
          <w:sz w:val="24"/>
          <w:szCs w:val="24"/>
        </w:rPr>
        <w:t>i</w:t>
      </w:r>
      <w:r w:rsidRPr="009967AE">
        <w:rPr>
          <w:rFonts w:ascii="Garamond" w:hAnsi="Garamond" w:cs="Times New Roman"/>
          <w:sz w:val="24"/>
          <w:szCs w:val="24"/>
        </w:rPr>
        <w:t xml:space="preserve">ncrease forest cover to 10% of total land area; Rehabilitate degraded lands, including rangelands; increase </w:t>
      </w:r>
      <w:r w:rsidR="001505B5">
        <w:rPr>
          <w:rFonts w:ascii="Garamond" w:hAnsi="Garamond" w:cs="Times New Roman"/>
          <w:sz w:val="24"/>
          <w:szCs w:val="24"/>
        </w:rPr>
        <w:t xml:space="preserve">the </w:t>
      </w:r>
      <w:r w:rsidRPr="009967AE">
        <w:rPr>
          <w:rFonts w:ascii="Garamond" w:hAnsi="Garamond" w:cs="Times New Roman"/>
          <w:sz w:val="24"/>
          <w:szCs w:val="24"/>
        </w:rPr>
        <w:t>resilience of wildlife</w:t>
      </w:r>
      <w:r w:rsidR="008D1D8A">
        <w:rPr>
          <w:rFonts w:ascii="Garamond" w:hAnsi="Garamond" w:cs="Times New Roman"/>
          <w:sz w:val="24"/>
          <w:szCs w:val="24"/>
        </w:rPr>
        <w:t xml:space="preserve"> among others</w:t>
      </w:r>
      <w:r w:rsidRPr="009967AE">
        <w:rPr>
          <w:rFonts w:ascii="Garamond" w:hAnsi="Garamond" w:cs="Times New Roman"/>
          <w:sz w:val="24"/>
          <w:szCs w:val="24"/>
        </w:rPr>
        <w:t>.</w:t>
      </w:r>
      <w:r w:rsidR="00730DF8">
        <w:rPr>
          <w:rFonts w:ascii="Garamond" w:hAnsi="Garamond" w:cs="Times New Roman"/>
          <w:sz w:val="24"/>
          <w:szCs w:val="24"/>
        </w:rPr>
        <w:t xml:space="preserve"> </w:t>
      </w:r>
      <w:r w:rsidRPr="009967AE">
        <w:rPr>
          <w:rFonts w:ascii="Garamond" w:hAnsi="Garamond" w:cs="Times New Roman"/>
          <w:sz w:val="24"/>
          <w:szCs w:val="24"/>
        </w:rPr>
        <w:t>Additionally</w:t>
      </w:r>
      <w:r w:rsidR="001505B5">
        <w:rPr>
          <w:rFonts w:ascii="Garamond" w:hAnsi="Garamond" w:cs="Times New Roman"/>
          <w:sz w:val="24"/>
          <w:szCs w:val="24"/>
        </w:rPr>
        <w:t>,</w:t>
      </w:r>
      <w:r w:rsidRPr="009967AE">
        <w:rPr>
          <w:rFonts w:ascii="Garamond" w:hAnsi="Garamond" w:cs="Times New Roman"/>
          <w:sz w:val="24"/>
          <w:szCs w:val="24"/>
        </w:rPr>
        <w:t xml:space="preserve"> the groups will   ensure an electricity supply mix based mainly on renewable energy that is resilient to climate change, and promote energy efficiency and use of Renewable Energy; encourage the transition to clean cooking with minimal GHG emissions</w:t>
      </w:r>
    </w:p>
    <w:p w:rsidR="00EE0084" w:rsidRPr="009967AE" w:rsidRDefault="00B659F3" w:rsidP="009967AE">
      <w:pPr>
        <w:pStyle w:val="Heading2"/>
        <w:rPr>
          <w:rFonts w:ascii="Garamond" w:hAnsi="Garamond"/>
          <w:sz w:val="24"/>
          <w:szCs w:val="24"/>
        </w:rPr>
      </w:pPr>
      <w:bookmarkStart w:id="37" w:name="_Toc46834740"/>
      <w:bookmarkStart w:id="38" w:name="_Toc13730238"/>
      <w:r w:rsidRPr="009967AE">
        <w:rPr>
          <w:rFonts w:ascii="Garamond" w:hAnsi="Garamond"/>
          <w:sz w:val="24"/>
          <w:szCs w:val="24"/>
        </w:rPr>
        <w:t xml:space="preserve">7.3 </w:t>
      </w:r>
      <w:r w:rsidR="009F0921">
        <w:rPr>
          <w:rFonts w:ascii="Garamond" w:hAnsi="Garamond"/>
          <w:sz w:val="24"/>
          <w:szCs w:val="24"/>
        </w:rPr>
        <w:t>Technology and Innovation</w:t>
      </w:r>
      <w:bookmarkEnd w:id="37"/>
      <w:bookmarkEnd w:id="38"/>
    </w:p>
    <w:p w:rsidR="00EE0084" w:rsidRPr="009967AE" w:rsidRDefault="00EE0084" w:rsidP="009967AE">
      <w:pPr>
        <w:pStyle w:val="Heading3"/>
        <w:rPr>
          <w:rFonts w:ascii="Garamond" w:hAnsi="Garamond"/>
          <w:sz w:val="24"/>
          <w:szCs w:val="24"/>
        </w:rPr>
      </w:pPr>
      <w:bookmarkStart w:id="39" w:name="_Toc46834741"/>
      <w:r w:rsidRPr="009967AE">
        <w:rPr>
          <w:rFonts w:ascii="Garamond" w:hAnsi="Garamond"/>
          <w:sz w:val="24"/>
          <w:szCs w:val="24"/>
        </w:rPr>
        <w:t>NCCAP 2018-2022</w:t>
      </w:r>
      <w:r w:rsidR="009F0921">
        <w:rPr>
          <w:rFonts w:ascii="Garamond" w:hAnsi="Garamond"/>
          <w:sz w:val="24"/>
          <w:szCs w:val="24"/>
        </w:rPr>
        <w:t xml:space="preserve"> Enabler</w:t>
      </w:r>
      <w:bookmarkEnd w:id="39"/>
    </w:p>
    <w:p w:rsidR="00733B64" w:rsidRDefault="00EE0084" w:rsidP="009F0921">
      <w:pPr>
        <w:pStyle w:val="CommentText"/>
        <w:jc w:val="both"/>
        <w:rPr>
          <w:rFonts w:ascii="Garamond" w:hAnsi="Garamond" w:cs="Times New Roman"/>
          <w:sz w:val="24"/>
          <w:szCs w:val="24"/>
        </w:rPr>
      </w:pPr>
      <w:r w:rsidRPr="009967AE">
        <w:rPr>
          <w:rFonts w:ascii="Garamond" w:hAnsi="Garamond" w:cs="Times New Roman"/>
          <w:sz w:val="24"/>
          <w:szCs w:val="24"/>
        </w:rPr>
        <w:t>The National Climate Change Action Plan (2018 -2022) recognizes th</w:t>
      </w:r>
      <w:r w:rsidR="00BB477D">
        <w:rPr>
          <w:rFonts w:ascii="Garamond" w:hAnsi="Garamond" w:cs="Times New Roman"/>
          <w:sz w:val="24"/>
          <w:szCs w:val="24"/>
        </w:rPr>
        <w:t>e</w:t>
      </w:r>
      <w:r w:rsidRPr="009967AE">
        <w:rPr>
          <w:rFonts w:ascii="Garamond" w:hAnsi="Garamond" w:cs="Times New Roman"/>
          <w:sz w:val="24"/>
          <w:szCs w:val="24"/>
        </w:rPr>
        <w:t xml:space="preserve"> fact that the Government of Kenya needs to work with the private sector, civil society, communities, individuals</w:t>
      </w:r>
      <w:r w:rsidR="001505B5">
        <w:rPr>
          <w:rFonts w:ascii="Garamond" w:hAnsi="Garamond" w:cs="Times New Roman"/>
          <w:sz w:val="24"/>
          <w:szCs w:val="24"/>
        </w:rPr>
        <w:t>,</w:t>
      </w:r>
      <w:r w:rsidRPr="009967AE">
        <w:rPr>
          <w:rFonts w:ascii="Garamond" w:hAnsi="Garamond" w:cs="Times New Roman"/>
          <w:sz w:val="24"/>
          <w:szCs w:val="24"/>
        </w:rPr>
        <w:t xml:space="preserve"> and international partners to meet challenges associated with implementing climate actions in the country. The document points out that the decisions and investments that are made at the national and local level will need to be based on the best information that is available and guided by capable and well-educated experts. </w:t>
      </w:r>
    </w:p>
    <w:p w:rsidR="00733B64" w:rsidRDefault="00733B64" w:rsidP="00733B64">
      <w:pPr>
        <w:pStyle w:val="CommentText"/>
        <w:jc w:val="both"/>
        <w:rPr>
          <w:rFonts w:ascii="Garamond" w:hAnsi="Garamond" w:cs="Times New Roman"/>
          <w:sz w:val="24"/>
          <w:szCs w:val="24"/>
        </w:rPr>
      </w:pPr>
      <w:r>
        <w:rPr>
          <w:rFonts w:ascii="Garamond" w:hAnsi="Garamond" w:cs="Times New Roman"/>
          <w:sz w:val="24"/>
          <w:szCs w:val="24"/>
        </w:rPr>
        <w:t>The Technology</w:t>
      </w:r>
      <w:r w:rsidR="007E5179">
        <w:rPr>
          <w:rFonts w:ascii="Garamond" w:hAnsi="Garamond" w:cs="Times New Roman"/>
          <w:sz w:val="24"/>
          <w:szCs w:val="24"/>
        </w:rPr>
        <w:t xml:space="preserve"> and Innovation</w:t>
      </w:r>
      <w:r>
        <w:rPr>
          <w:rFonts w:ascii="Garamond" w:hAnsi="Garamond" w:cs="Times New Roman"/>
          <w:sz w:val="24"/>
          <w:szCs w:val="24"/>
        </w:rPr>
        <w:t xml:space="preserve"> TWG will pursue the implementation and reporting of the technology and innovation enabling actions of NCCAP 2018-2022. This enabling area is identified under NCCAP as important for the success of adaptation and mitigation priority areas</w:t>
      </w:r>
      <w:r w:rsidR="00007A21">
        <w:rPr>
          <w:rFonts w:ascii="Garamond" w:hAnsi="Garamond" w:cs="Times New Roman"/>
          <w:sz w:val="24"/>
          <w:szCs w:val="24"/>
        </w:rPr>
        <w:t>. The</w:t>
      </w:r>
      <w:r>
        <w:rPr>
          <w:rFonts w:ascii="Garamond" w:hAnsi="Garamond" w:cs="Times New Roman"/>
          <w:sz w:val="24"/>
          <w:szCs w:val="24"/>
        </w:rPr>
        <w:t xml:space="preserve"> overall objective </w:t>
      </w:r>
      <w:r w:rsidR="00007A21">
        <w:rPr>
          <w:rFonts w:ascii="Garamond" w:hAnsi="Garamond" w:cs="Times New Roman"/>
          <w:sz w:val="24"/>
          <w:szCs w:val="24"/>
        </w:rPr>
        <w:t>of this enabling area is to</w:t>
      </w:r>
      <w:r>
        <w:rPr>
          <w:rFonts w:ascii="Garamond" w:hAnsi="Garamond" w:cs="Times New Roman"/>
          <w:sz w:val="24"/>
          <w:szCs w:val="24"/>
        </w:rPr>
        <w:t xml:space="preserve"> support</w:t>
      </w:r>
      <w:r w:rsidRPr="00733B64">
        <w:rPr>
          <w:rFonts w:ascii="Garamond" w:hAnsi="Garamond" w:cs="Times New Roman"/>
          <w:sz w:val="24"/>
          <w:szCs w:val="24"/>
        </w:rPr>
        <w:t xml:space="preserve"> various sectors in</w:t>
      </w:r>
      <w:r w:rsidR="00730DF8">
        <w:rPr>
          <w:rFonts w:ascii="Garamond" w:hAnsi="Garamond" w:cs="Times New Roman"/>
          <w:sz w:val="24"/>
          <w:szCs w:val="24"/>
        </w:rPr>
        <w:t xml:space="preserve"> </w:t>
      </w:r>
      <w:r w:rsidRPr="00733B64">
        <w:rPr>
          <w:rFonts w:ascii="Garamond" w:hAnsi="Garamond" w:cs="Times New Roman"/>
          <w:sz w:val="24"/>
          <w:szCs w:val="24"/>
        </w:rPr>
        <w:t>Kenya to promote appropriate technologies,</w:t>
      </w:r>
      <w:r w:rsidR="00730DF8">
        <w:rPr>
          <w:rFonts w:ascii="Garamond" w:hAnsi="Garamond" w:cs="Times New Roman"/>
          <w:sz w:val="24"/>
          <w:szCs w:val="24"/>
        </w:rPr>
        <w:t xml:space="preserve"> </w:t>
      </w:r>
      <w:r w:rsidRPr="00733B64">
        <w:rPr>
          <w:rFonts w:ascii="Garamond" w:hAnsi="Garamond" w:cs="Times New Roman"/>
          <w:sz w:val="24"/>
          <w:szCs w:val="24"/>
        </w:rPr>
        <w:t>to deliver such adaptation and mitigation</w:t>
      </w:r>
      <w:r w:rsidR="00730DF8">
        <w:rPr>
          <w:rFonts w:ascii="Garamond" w:hAnsi="Garamond" w:cs="Times New Roman"/>
          <w:sz w:val="24"/>
          <w:szCs w:val="24"/>
        </w:rPr>
        <w:t xml:space="preserve"> </w:t>
      </w:r>
      <w:r w:rsidRPr="00733B64">
        <w:rPr>
          <w:rFonts w:ascii="Garamond" w:hAnsi="Garamond" w:cs="Times New Roman"/>
          <w:sz w:val="24"/>
          <w:szCs w:val="24"/>
        </w:rPr>
        <w:t>actions as water harvesting, Climate</w:t>
      </w:r>
      <w:r w:rsidR="00730DF8">
        <w:rPr>
          <w:rFonts w:ascii="Garamond" w:hAnsi="Garamond" w:cs="Times New Roman"/>
          <w:sz w:val="24"/>
          <w:szCs w:val="24"/>
        </w:rPr>
        <w:t xml:space="preserve"> </w:t>
      </w:r>
      <w:r w:rsidRPr="00733B64">
        <w:rPr>
          <w:rFonts w:ascii="Garamond" w:hAnsi="Garamond" w:cs="Times New Roman"/>
          <w:sz w:val="24"/>
          <w:szCs w:val="24"/>
        </w:rPr>
        <w:t>Information Services (CIS), and clean cooking</w:t>
      </w:r>
      <w:r w:rsidR="00730DF8">
        <w:rPr>
          <w:rFonts w:ascii="Garamond" w:hAnsi="Garamond" w:cs="Times New Roman"/>
          <w:sz w:val="24"/>
          <w:szCs w:val="24"/>
        </w:rPr>
        <w:t xml:space="preserve"> </w:t>
      </w:r>
      <w:r w:rsidRPr="00733B64">
        <w:rPr>
          <w:rFonts w:ascii="Garamond" w:hAnsi="Garamond" w:cs="Times New Roman"/>
          <w:sz w:val="24"/>
          <w:szCs w:val="24"/>
        </w:rPr>
        <w:t>technologies.</w:t>
      </w:r>
    </w:p>
    <w:p w:rsidR="00EE0084" w:rsidRDefault="00EE0084" w:rsidP="009967AE">
      <w:pPr>
        <w:spacing w:after="160"/>
        <w:jc w:val="both"/>
        <w:rPr>
          <w:rFonts w:ascii="Garamond" w:hAnsi="Garamond" w:cs="Times New Roman"/>
          <w:sz w:val="24"/>
          <w:szCs w:val="24"/>
        </w:rPr>
      </w:pPr>
      <w:r w:rsidRPr="009967AE">
        <w:rPr>
          <w:rFonts w:ascii="Garamond" w:hAnsi="Garamond" w:cs="Times New Roman"/>
          <w:sz w:val="24"/>
          <w:szCs w:val="24"/>
        </w:rPr>
        <w:t xml:space="preserve">The </w:t>
      </w:r>
      <w:r w:rsidR="00733B64">
        <w:rPr>
          <w:rFonts w:ascii="Garamond" w:hAnsi="Garamond" w:cs="Times New Roman"/>
          <w:sz w:val="24"/>
          <w:szCs w:val="24"/>
        </w:rPr>
        <w:t>Thematic</w:t>
      </w:r>
      <w:r w:rsidRPr="009967AE">
        <w:rPr>
          <w:rFonts w:ascii="Garamond" w:hAnsi="Garamond" w:cs="Times New Roman"/>
          <w:sz w:val="24"/>
          <w:szCs w:val="24"/>
        </w:rPr>
        <w:t xml:space="preserve"> working group handling this thematic area will be charged with </w:t>
      </w:r>
      <w:r w:rsidR="006A64F4">
        <w:rPr>
          <w:rFonts w:ascii="Garamond" w:hAnsi="Garamond" w:cs="Times New Roman"/>
          <w:sz w:val="24"/>
          <w:szCs w:val="24"/>
        </w:rPr>
        <w:t xml:space="preserve">identifying organizations working on technology and innovation within the CSO space and working with </w:t>
      </w:r>
      <w:r w:rsidR="006A64F4">
        <w:rPr>
          <w:rFonts w:ascii="Garamond" w:hAnsi="Garamond" w:cs="Times New Roman"/>
          <w:sz w:val="24"/>
          <w:szCs w:val="24"/>
        </w:rPr>
        <w:lastRenderedPageBreak/>
        <w:t>these organizations in the implementation of enabling actions under this enabling area as identified in NCCAP 2018-2022.</w:t>
      </w:r>
      <w:r w:rsidR="00007A21">
        <w:rPr>
          <w:rFonts w:ascii="Garamond" w:hAnsi="Garamond" w:cs="Times New Roman"/>
          <w:sz w:val="24"/>
          <w:szCs w:val="24"/>
        </w:rPr>
        <w:t xml:space="preserve"> Besides CCD,</w:t>
      </w:r>
      <w:r w:rsidR="00730DF8">
        <w:rPr>
          <w:rFonts w:ascii="Garamond" w:hAnsi="Garamond" w:cs="Times New Roman"/>
          <w:sz w:val="24"/>
          <w:szCs w:val="24"/>
        </w:rPr>
        <w:t xml:space="preserve"> </w:t>
      </w:r>
      <w:r w:rsidR="00007A21">
        <w:rPr>
          <w:rFonts w:ascii="Garamond" w:hAnsi="Garamond" w:cs="Times New Roman"/>
          <w:sz w:val="24"/>
          <w:szCs w:val="24"/>
        </w:rPr>
        <w:t>i</w:t>
      </w:r>
      <w:r w:rsidR="006A64F4">
        <w:rPr>
          <w:rFonts w:ascii="Garamond" w:hAnsi="Garamond" w:cs="Times New Roman"/>
          <w:sz w:val="24"/>
          <w:szCs w:val="24"/>
        </w:rPr>
        <w:t>t will pursue partnerships and collaboration with other government and private sector institutions</w:t>
      </w:r>
      <w:r w:rsidR="002D7A99">
        <w:rPr>
          <w:rFonts w:ascii="Garamond" w:hAnsi="Garamond" w:cs="Times New Roman"/>
          <w:sz w:val="24"/>
          <w:szCs w:val="24"/>
        </w:rPr>
        <w:t xml:space="preserve"> including SMEs</w:t>
      </w:r>
      <w:r w:rsidR="006A64F4">
        <w:rPr>
          <w:rFonts w:ascii="Garamond" w:hAnsi="Garamond" w:cs="Times New Roman"/>
          <w:sz w:val="24"/>
          <w:szCs w:val="24"/>
        </w:rPr>
        <w:t xml:space="preserve"> working </w:t>
      </w:r>
      <w:r w:rsidR="00007A21">
        <w:rPr>
          <w:rFonts w:ascii="Garamond" w:hAnsi="Garamond" w:cs="Times New Roman"/>
          <w:sz w:val="24"/>
          <w:szCs w:val="24"/>
        </w:rPr>
        <w:t>on</w:t>
      </w:r>
      <w:r w:rsidR="006A64F4">
        <w:rPr>
          <w:rFonts w:ascii="Garamond" w:hAnsi="Garamond" w:cs="Times New Roman"/>
          <w:sz w:val="24"/>
          <w:szCs w:val="24"/>
        </w:rPr>
        <w:t xml:space="preserve"> technology and innovation. It will also be responsible for </w:t>
      </w:r>
      <w:r w:rsidRPr="009967AE">
        <w:rPr>
          <w:rFonts w:ascii="Garamond" w:hAnsi="Garamond" w:cs="Times New Roman"/>
          <w:sz w:val="24"/>
          <w:szCs w:val="24"/>
        </w:rPr>
        <w:t>generating policy and practice proposals on the improvements needed to ensure that Kenya achieves</w:t>
      </w:r>
      <w:r w:rsidR="006A64F4">
        <w:rPr>
          <w:rFonts w:ascii="Garamond" w:hAnsi="Garamond" w:cs="Times New Roman"/>
          <w:sz w:val="24"/>
          <w:szCs w:val="24"/>
        </w:rPr>
        <w:t xml:space="preserve"> the specific objective under this enabling area.</w:t>
      </w:r>
    </w:p>
    <w:p w:rsidR="006A64F4" w:rsidRPr="00B42AF3" w:rsidRDefault="009B2111" w:rsidP="009967AE">
      <w:pPr>
        <w:spacing w:after="160"/>
        <w:jc w:val="both"/>
        <w:rPr>
          <w:rFonts w:ascii="Garamond" w:eastAsia="Times New Roman" w:hAnsi="Garamond" w:cs="Times New Roman"/>
          <w:b/>
          <w:bCs/>
          <w:i/>
          <w:iCs/>
          <w:sz w:val="24"/>
          <w:szCs w:val="24"/>
        </w:rPr>
      </w:pPr>
      <w:r w:rsidRPr="00B42AF3">
        <w:rPr>
          <w:rFonts w:ascii="Garamond" w:eastAsia="Times New Roman" w:hAnsi="Garamond" w:cs="Times New Roman"/>
          <w:b/>
          <w:bCs/>
          <w:i/>
          <w:iCs/>
          <w:sz w:val="24"/>
          <w:szCs w:val="24"/>
        </w:rPr>
        <w:t>7.4 Capacity Development and Knowledge Management</w:t>
      </w:r>
    </w:p>
    <w:p w:rsidR="009B2111" w:rsidRPr="00DD7CB9" w:rsidRDefault="009B2111" w:rsidP="009967AE">
      <w:pPr>
        <w:spacing w:after="160"/>
        <w:jc w:val="both"/>
        <w:rPr>
          <w:rFonts w:ascii="Garamond" w:hAnsi="Garamond" w:cs="Times New Roman"/>
          <w:b/>
          <w:bCs/>
          <w:sz w:val="24"/>
          <w:szCs w:val="24"/>
        </w:rPr>
      </w:pPr>
      <w:r w:rsidRPr="00DD7CB9">
        <w:rPr>
          <w:rFonts w:ascii="Garamond" w:hAnsi="Garamond" w:cs="Times New Roman"/>
          <w:b/>
          <w:bCs/>
          <w:sz w:val="24"/>
          <w:szCs w:val="24"/>
        </w:rPr>
        <w:t xml:space="preserve">NCCAP 2018-2022 Enabler </w:t>
      </w:r>
    </w:p>
    <w:p w:rsidR="00EE0084" w:rsidRPr="009967AE" w:rsidRDefault="00EE0084" w:rsidP="00A06AA2">
      <w:pPr>
        <w:spacing w:after="160"/>
        <w:jc w:val="both"/>
        <w:rPr>
          <w:rFonts w:ascii="Garamond" w:hAnsi="Garamond" w:cs="Times New Roman"/>
          <w:sz w:val="24"/>
          <w:szCs w:val="24"/>
        </w:rPr>
      </w:pPr>
      <w:r w:rsidRPr="009967AE">
        <w:rPr>
          <w:rFonts w:ascii="Garamond" w:hAnsi="Garamond" w:cs="Times New Roman"/>
          <w:sz w:val="24"/>
          <w:szCs w:val="24"/>
        </w:rPr>
        <w:t xml:space="preserve">Capacity </w:t>
      </w:r>
      <w:r w:rsidR="009B2111">
        <w:rPr>
          <w:rFonts w:ascii="Garamond" w:hAnsi="Garamond" w:cs="Times New Roman"/>
          <w:sz w:val="24"/>
          <w:szCs w:val="24"/>
        </w:rPr>
        <w:t>Development and Knowledge Management</w:t>
      </w:r>
      <w:r w:rsidR="00730DF8">
        <w:rPr>
          <w:rFonts w:ascii="Garamond" w:hAnsi="Garamond" w:cs="Times New Roman"/>
          <w:sz w:val="24"/>
          <w:szCs w:val="24"/>
        </w:rPr>
        <w:t xml:space="preserve"> </w:t>
      </w:r>
      <w:r w:rsidR="009018DE" w:rsidRPr="009967AE">
        <w:rPr>
          <w:rFonts w:ascii="Garamond" w:hAnsi="Garamond" w:cs="Times New Roman"/>
          <w:sz w:val="24"/>
          <w:szCs w:val="24"/>
        </w:rPr>
        <w:t>is key to achieving Kenya’s</w:t>
      </w:r>
      <w:r w:rsidRPr="009967AE">
        <w:rPr>
          <w:rFonts w:ascii="Garamond" w:hAnsi="Garamond" w:cs="Times New Roman"/>
          <w:sz w:val="24"/>
          <w:szCs w:val="24"/>
        </w:rPr>
        <w:t xml:space="preserve"> ambition and global commitments.  </w:t>
      </w:r>
      <w:r w:rsidR="00A06AA2" w:rsidRPr="00A06AA2">
        <w:rPr>
          <w:rFonts w:ascii="Garamond" w:hAnsi="Garamond" w:cs="Times New Roman"/>
          <w:sz w:val="24"/>
          <w:szCs w:val="24"/>
        </w:rPr>
        <w:t>Climate change-related knowledge</w:t>
      </w:r>
      <w:r w:rsidR="00730DF8">
        <w:rPr>
          <w:rFonts w:ascii="Garamond" w:hAnsi="Garamond" w:cs="Times New Roman"/>
          <w:sz w:val="24"/>
          <w:szCs w:val="24"/>
        </w:rPr>
        <w:t xml:space="preserve"> </w:t>
      </w:r>
      <w:r w:rsidR="00A06AA2" w:rsidRPr="00A06AA2">
        <w:rPr>
          <w:rFonts w:ascii="Garamond" w:hAnsi="Garamond" w:cs="Times New Roman"/>
          <w:sz w:val="24"/>
          <w:szCs w:val="24"/>
        </w:rPr>
        <w:t xml:space="preserve">management refers to the </w:t>
      </w:r>
      <w:r w:rsidR="00A06AA2">
        <w:rPr>
          <w:rFonts w:ascii="Garamond" w:hAnsi="Garamond" w:cs="Times New Roman"/>
          <w:sz w:val="24"/>
          <w:szCs w:val="24"/>
        </w:rPr>
        <w:t xml:space="preserve">organization </w:t>
      </w:r>
      <w:r w:rsidR="00A06AA2" w:rsidRPr="00A06AA2">
        <w:rPr>
          <w:rFonts w:ascii="Garamond" w:hAnsi="Garamond" w:cs="Times New Roman"/>
          <w:sz w:val="24"/>
          <w:szCs w:val="24"/>
        </w:rPr>
        <w:t>and sharing of climate change knowledge,</w:t>
      </w:r>
      <w:r w:rsidR="00730DF8">
        <w:rPr>
          <w:rFonts w:ascii="Garamond" w:hAnsi="Garamond" w:cs="Times New Roman"/>
          <w:sz w:val="24"/>
          <w:szCs w:val="24"/>
        </w:rPr>
        <w:t xml:space="preserve"> </w:t>
      </w:r>
      <w:r w:rsidR="00A06AA2" w:rsidRPr="00A06AA2">
        <w:rPr>
          <w:rFonts w:ascii="Garamond" w:hAnsi="Garamond" w:cs="Times New Roman"/>
          <w:sz w:val="24"/>
          <w:szCs w:val="24"/>
        </w:rPr>
        <w:t>while climate change-related capacity</w:t>
      </w:r>
      <w:r w:rsidR="00730DF8">
        <w:rPr>
          <w:rFonts w:ascii="Garamond" w:hAnsi="Garamond" w:cs="Times New Roman"/>
          <w:sz w:val="24"/>
          <w:szCs w:val="24"/>
        </w:rPr>
        <w:t xml:space="preserve"> </w:t>
      </w:r>
      <w:r w:rsidR="00A06AA2" w:rsidRPr="00A06AA2">
        <w:rPr>
          <w:rFonts w:ascii="Garamond" w:hAnsi="Garamond" w:cs="Times New Roman"/>
          <w:sz w:val="24"/>
          <w:szCs w:val="24"/>
        </w:rPr>
        <w:t>development is defined by the UNFCCC</w:t>
      </w:r>
      <w:r w:rsidR="00730DF8">
        <w:rPr>
          <w:rFonts w:ascii="Garamond" w:hAnsi="Garamond" w:cs="Times New Roman"/>
          <w:sz w:val="24"/>
          <w:szCs w:val="24"/>
        </w:rPr>
        <w:t xml:space="preserve"> </w:t>
      </w:r>
      <w:r w:rsidR="00A06AA2" w:rsidRPr="00A06AA2">
        <w:rPr>
          <w:rFonts w:ascii="Garamond" w:hAnsi="Garamond" w:cs="Times New Roman"/>
          <w:sz w:val="24"/>
          <w:szCs w:val="24"/>
        </w:rPr>
        <w:t>as “enhancing the capacity and ability of</w:t>
      </w:r>
      <w:r w:rsidR="00730DF8">
        <w:rPr>
          <w:rFonts w:ascii="Garamond" w:hAnsi="Garamond" w:cs="Times New Roman"/>
          <w:sz w:val="24"/>
          <w:szCs w:val="24"/>
        </w:rPr>
        <w:t xml:space="preserve"> </w:t>
      </w:r>
      <w:r w:rsidR="00A06AA2" w:rsidRPr="00A06AA2">
        <w:rPr>
          <w:rFonts w:ascii="Garamond" w:hAnsi="Garamond" w:cs="Times New Roman"/>
          <w:sz w:val="24"/>
          <w:szCs w:val="24"/>
        </w:rPr>
        <w:t>countries to take effective climate change</w:t>
      </w:r>
      <w:r w:rsidR="00730DF8">
        <w:rPr>
          <w:rFonts w:ascii="Garamond" w:hAnsi="Garamond" w:cs="Times New Roman"/>
          <w:sz w:val="24"/>
          <w:szCs w:val="24"/>
        </w:rPr>
        <w:t xml:space="preserve"> </w:t>
      </w:r>
      <w:r w:rsidR="00A06AA2" w:rsidRPr="00A06AA2">
        <w:rPr>
          <w:rFonts w:ascii="Garamond" w:hAnsi="Garamond" w:cs="Times New Roman"/>
          <w:sz w:val="24"/>
          <w:szCs w:val="24"/>
        </w:rPr>
        <w:t>action</w:t>
      </w:r>
      <w:r w:rsidR="00A06AA2">
        <w:rPr>
          <w:rFonts w:ascii="Garamond" w:hAnsi="Garamond" w:cs="Times New Roman"/>
          <w:sz w:val="24"/>
          <w:szCs w:val="24"/>
        </w:rPr>
        <w:t xml:space="preserve">. </w:t>
      </w:r>
      <w:r w:rsidRPr="009967AE">
        <w:rPr>
          <w:rFonts w:ascii="Garamond" w:hAnsi="Garamond" w:cs="Times New Roman"/>
          <w:sz w:val="24"/>
          <w:szCs w:val="24"/>
        </w:rPr>
        <w:t xml:space="preserve">There have been efforts towards enhancing capacity both at the national and sub-national levels. The Climate </w:t>
      </w:r>
      <w:r w:rsidR="009018DE" w:rsidRPr="009967AE">
        <w:rPr>
          <w:rFonts w:ascii="Garamond" w:hAnsi="Garamond" w:cs="Times New Roman"/>
          <w:sz w:val="24"/>
          <w:szCs w:val="24"/>
        </w:rPr>
        <w:t>Change Act</w:t>
      </w:r>
      <w:r w:rsidRPr="009967AE">
        <w:rPr>
          <w:rFonts w:ascii="Garamond" w:hAnsi="Garamond" w:cs="Times New Roman"/>
          <w:sz w:val="24"/>
          <w:szCs w:val="24"/>
        </w:rPr>
        <w:t xml:space="preserve"> (2016</w:t>
      </w:r>
      <w:r w:rsidR="009018DE" w:rsidRPr="009967AE">
        <w:rPr>
          <w:rFonts w:ascii="Garamond" w:hAnsi="Garamond" w:cs="Times New Roman"/>
          <w:sz w:val="24"/>
          <w:szCs w:val="24"/>
        </w:rPr>
        <w:t>) puts measures in</w:t>
      </w:r>
      <w:r w:rsidR="00730DF8">
        <w:rPr>
          <w:rFonts w:ascii="Garamond" w:hAnsi="Garamond" w:cs="Times New Roman"/>
          <w:sz w:val="24"/>
          <w:szCs w:val="24"/>
        </w:rPr>
        <w:t xml:space="preserve"> </w:t>
      </w:r>
      <w:r w:rsidR="009018DE" w:rsidRPr="009967AE">
        <w:rPr>
          <w:rFonts w:ascii="Garamond" w:hAnsi="Garamond" w:cs="Times New Roman"/>
          <w:sz w:val="24"/>
          <w:szCs w:val="24"/>
        </w:rPr>
        <w:t>place to</w:t>
      </w:r>
      <w:r w:rsidR="00730DF8">
        <w:rPr>
          <w:rFonts w:ascii="Garamond" w:hAnsi="Garamond" w:cs="Times New Roman"/>
          <w:sz w:val="24"/>
          <w:szCs w:val="24"/>
        </w:rPr>
        <w:t xml:space="preserve"> </w:t>
      </w:r>
      <w:r w:rsidR="009018DE" w:rsidRPr="009967AE">
        <w:rPr>
          <w:rFonts w:ascii="Garamond" w:hAnsi="Garamond" w:cs="Times New Roman"/>
          <w:sz w:val="24"/>
          <w:szCs w:val="24"/>
        </w:rPr>
        <w:t>support capacity</w:t>
      </w:r>
      <w:r w:rsidR="00730DF8">
        <w:rPr>
          <w:rFonts w:ascii="Garamond" w:hAnsi="Garamond" w:cs="Times New Roman"/>
          <w:sz w:val="24"/>
          <w:szCs w:val="24"/>
        </w:rPr>
        <w:t xml:space="preserve"> </w:t>
      </w:r>
      <w:r w:rsidR="009018DE" w:rsidRPr="009967AE">
        <w:rPr>
          <w:rFonts w:ascii="Garamond" w:hAnsi="Garamond" w:cs="Times New Roman"/>
          <w:sz w:val="24"/>
          <w:szCs w:val="24"/>
        </w:rPr>
        <w:t>enhancement, which</w:t>
      </w:r>
      <w:r w:rsidRPr="009967AE">
        <w:rPr>
          <w:rFonts w:ascii="Garamond" w:hAnsi="Garamond" w:cs="Times New Roman"/>
          <w:sz w:val="24"/>
          <w:szCs w:val="24"/>
        </w:rPr>
        <w:t xml:space="preserve"> once implemented will enhance </w:t>
      </w:r>
      <w:r w:rsidR="001505B5">
        <w:rPr>
          <w:rFonts w:ascii="Garamond" w:hAnsi="Garamond" w:cs="Times New Roman"/>
          <w:sz w:val="24"/>
          <w:szCs w:val="24"/>
        </w:rPr>
        <w:t>the</w:t>
      </w:r>
      <w:r w:rsidRPr="009967AE">
        <w:rPr>
          <w:rFonts w:ascii="Garamond" w:hAnsi="Garamond" w:cs="Times New Roman"/>
          <w:sz w:val="24"/>
          <w:szCs w:val="24"/>
        </w:rPr>
        <w:t xml:space="preserve"> achievement </w:t>
      </w:r>
      <w:r w:rsidR="00DD7CB9" w:rsidRPr="009967AE">
        <w:rPr>
          <w:rFonts w:ascii="Garamond" w:hAnsi="Garamond" w:cs="Times New Roman"/>
          <w:sz w:val="24"/>
          <w:szCs w:val="24"/>
        </w:rPr>
        <w:t>of Kenya’s</w:t>
      </w:r>
      <w:r w:rsidRPr="009967AE">
        <w:rPr>
          <w:rFonts w:ascii="Garamond" w:hAnsi="Garamond" w:cs="Times New Roman"/>
          <w:sz w:val="24"/>
          <w:szCs w:val="24"/>
        </w:rPr>
        <w:t xml:space="preserve"> broader development goals.  In relation to knowledge management, the National Climate Change Resource Centre was established; to be a one-stop center for climate change</w:t>
      </w:r>
      <w:r w:rsidR="001505B5">
        <w:rPr>
          <w:rFonts w:ascii="Garamond" w:hAnsi="Garamond" w:cs="Times New Roman"/>
          <w:sz w:val="24"/>
          <w:szCs w:val="24"/>
        </w:rPr>
        <w:t>-</w:t>
      </w:r>
      <w:r w:rsidRPr="009967AE">
        <w:rPr>
          <w:rFonts w:ascii="Garamond" w:hAnsi="Garamond" w:cs="Times New Roman"/>
          <w:sz w:val="24"/>
          <w:szCs w:val="24"/>
        </w:rPr>
        <w:t xml:space="preserve">related information and knowledge complemented by a </w:t>
      </w:r>
      <w:r w:rsidR="009018DE" w:rsidRPr="009967AE">
        <w:rPr>
          <w:rFonts w:ascii="Garamond" w:hAnsi="Garamond" w:cs="Times New Roman"/>
          <w:sz w:val="24"/>
          <w:szCs w:val="24"/>
        </w:rPr>
        <w:t>web-based</w:t>
      </w:r>
      <w:r w:rsidRPr="009967AE">
        <w:rPr>
          <w:rFonts w:ascii="Garamond" w:hAnsi="Garamond" w:cs="Times New Roman"/>
          <w:sz w:val="24"/>
          <w:szCs w:val="24"/>
        </w:rPr>
        <w:t xml:space="preserve"> Climate Information Portal.  Some of the outputs from this thematic working group should be on how this system should be best structured, the appropriate content, and how to ensure climate knowledge and capacity building benefits the relevant end</w:t>
      </w:r>
      <w:r w:rsidR="001505B5">
        <w:rPr>
          <w:rFonts w:ascii="Garamond" w:hAnsi="Garamond" w:cs="Times New Roman"/>
          <w:sz w:val="24"/>
          <w:szCs w:val="24"/>
        </w:rPr>
        <w:t>-</w:t>
      </w:r>
      <w:r w:rsidRPr="009967AE">
        <w:rPr>
          <w:rFonts w:ascii="Garamond" w:hAnsi="Garamond" w:cs="Times New Roman"/>
          <w:sz w:val="24"/>
          <w:szCs w:val="24"/>
        </w:rPr>
        <w:t xml:space="preserve">users at all levels of society.  </w:t>
      </w:r>
    </w:p>
    <w:p w:rsidR="00EE0084" w:rsidRPr="009967AE" w:rsidRDefault="00EE0084" w:rsidP="009967AE">
      <w:pPr>
        <w:spacing w:after="160"/>
        <w:jc w:val="both"/>
        <w:rPr>
          <w:rFonts w:ascii="Garamond" w:hAnsi="Garamond" w:cs="Times New Roman"/>
          <w:sz w:val="24"/>
          <w:szCs w:val="24"/>
        </w:rPr>
      </w:pPr>
      <w:r w:rsidRPr="009967AE">
        <w:rPr>
          <w:rFonts w:ascii="Garamond" w:hAnsi="Garamond" w:cs="Times New Roman"/>
          <w:sz w:val="24"/>
          <w:szCs w:val="24"/>
        </w:rPr>
        <w:t>The thematic working group is expected to engage government based on</w:t>
      </w:r>
      <w:r w:rsidR="00A06AA2">
        <w:rPr>
          <w:rFonts w:ascii="Garamond" w:hAnsi="Garamond" w:cs="Times New Roman"/>
          <w:sz w:val="24"/>
          <w:szCs w:val="24"/>
        </w:rPr>
        <w:t xml:space="preserve"> the enabling actions identified in the NCCAP 2018-2022</w:t>
      </w:r>
      <w:r w:rsidRPr="009967AE">
        <w:rPr>
          <w:rFonts w:ascii="Garamond" w:hAnsi="Garamond" w:cs="Times New Roman"/>
          <w:sz w:val="24"/>
          <w:szCs w:val="24"/>
        </w:rPr>
        <w:t xml:space="preserve"> as well as propose any other key areas that may have been overlooked.</w:t>
      </w:r>
    </w:p>
    <w:p w:rsidR="00EE0084" w:rsidRPr="009967AE" w:rsidRDefault="00B659F3" w:rsidP="009967AE">
      <w:pPr>
        <w:pStyle w:val="Heading2"/>
        <w:rPr>
          <w:rFonts w:ascii="Garamond" w:hAnsi="Garamond"/>
          <w:sz w:val="24"/>
          <w:szCs w:val="24"/>
        </w:rPr>
      </w:pPr>
      <w:bookmarkStart w:id="40" w:name="_Toc13730239"/>
      <w:bookmarkStart w:id="41" w:name="_Toc46834742"/>
      <w:r w:rsidRPr="009967AE">
        <w:rPr>
          <w:rFonts w:ascii="Garamond" w:hAnsi="Garamond"/>
          <w:sz w:val="24"/>
          <w:szCs w:val="24"/>
        </w:rPr>
        <w:t>7.</w:t>
      </w:r>
      <w:r w:rsidR="00A06AA2">
        <w:rPr>
          <w:rFonts w:ascii="Garamond" w:hAnsi="Garamond"/>
          <w:sz w:val="24"/>
          <w:szCs w:val="24"/>
        </w:rPr>
        <w:t>5</w:t>
      </w:r>
      <w:bookmarkEnd w:id="40"/>
      <w:r w:rsidR="00A06AA2">
        <w:rPr>
          <w:rFonts w:ascii="Garamond" w:hAnsi="Garamond"/>
          <w:sz w:val="24"/>
          <w:szCs w:val="24"/>
        </w:rPr>
        <w:t>Climate Finance and Resource Mobilization</w:t>
      </w:r>
      <w:bookmarkEnd w:id="41"/>
    </w:p>
    <w:p w:rsidR="00EE0084" w:rsidRPr="009967AE" w:rsidRDefault="00EE0084" w:rsidP="009967AE">
      <w:pPr>
        <w:pStyle w:val="Heading3"/>
        <w:rPr>
          <w:rFonts w:ascii="Garamond" w:hAnsi="Garamond"/>
          <w:sz w:val="24"/>
          <w:szCs w:val="24"/>
        </w:rPr>
      </w:pPr>
      <w:bookmarkStart w:id="42" w:name="_Toc46834743"/>
      <w:r w:rsidRPr="009967AE">
        <w:rPr>
          <w:rFonts w:ascii="Garamond" w:hAnsi="Garamond"/>
          <w:sz w:val="24"/>
          <w:szCs w:val="24"/>
        </w:rPr>
        <w:t xml:space="preserve">NCCAP 2018-2022 </w:t>
      </w:r>
      <w:r w:rsidR="005600F7">
        <w:rPr>
          <w:rFonts w:ascii="Garamond" w:hAnsi="Garamond"/>
          <w:sz w:val="24"/>
          <w:szCs w:val="24"/>
        </w:rPr>
        <w:t>Enabler</w:t>
      </w:r>
      <w:bookmarkEnd w:id="42"/>
    </w:p>
    <w:p w:rsidR="005600F7" w:rsidRDefault="005600F7" w:rsidP="00B771C5">
      <w:pPr>
        <w:spacing w:after="160"/>
        <w:jc w:val="both"/>
        <w:rPr>
          <w:rFonts w:ascii="Garamond" w:hAnsi="Garamond" w:cs="Times New Roman"/>
          <w:sz w:val="24"/>
          <w:szCs w:val="24"/>
        </w:rPr>
      </w:pPr>
      <w:r>
        <w:rPr>
          <w:rFonts w:ascii="Garamond" w:hAnsi="Garamond" w:cs="Times New Roman"/>
          <w:sz w:val="24"/>
          <w:szCs w:val="24"/>
        </w:rPr>
        <w:t>According to the NCCAP 2018-2022 t</w:t>
      </w:r>
      <w:r w:rsidRPr="005600F7">
        <w:rPr>
          <w:rFonts w:ascii="Garamond" w:hAnsi="Garamond" w:cs="Times New Roman"/>
          <w:sz w:val="24"/>
          <w:szCs w:val="24"/>
        </w:rPr>
        <w:t>he priority actions on climate finance and</w:t>
      </w:r>
      <w:r w:rsidR="00730DF8">
        <w:rPr>
          <w:rFonts w:ascii="Garamond" w:hAnsi="Garamond" w:cs="Times New Roman"/>
          <w:sz w:val="24"/>
          <w:szCs w:val="24"/>
        </w:rPr>
        <w:t xml:space="preserve"> </w:t>
      </w:r>
      <w:r w:rsidRPr="005600F7">
        <w:rPr>
          <w:rFonts w:ascii="Garamond" w:hAnsi="Garamond" w:cs="Times New Roman"/>
          <w:sz w:val="24"/>
          <w:szCs w:val="24"/>
        </w:rPr>
        <w:t>resource mobilization,</w:t>
      </w:r>
      <w:r w:rsidR="00730DF8">
        <w:rPr>
          <w:rFonts w:ascii="Garamond" w:hAnsi="Garamond" w:cs="Times New Roman"/>
          <w:sz w:val="24"/>
          <w:szCs w:val="24"/>
        </w:rPr>
        <w:t xml:space="preserve"> </w:t>
      </w:r>
      <w:r w:rsidRPr="005600F7">
        <w:rPr>
          <w:rFonts w:ascii="Garamond" w:hAnsi="Garamond" w:cs="Times New Roman"/>
          <w:sz w:val="24"/>
          <w:szCs w:val="24"/>
        </w:rPr>
        <w:t>implement the National Climate Finance</w:t>
      </w:r>
      <w:r w:rsidR="00730DF8">
        <w:rPr>
          <w:rFonts w:ascii="Garamond" w:hAnsi="Garamond" w:cs="Times New Roman"/>
          <w:sz w:val="24"/>
          <w:szCs w:val="24"/>
        </w:rPr>
        <w:t xml:space="preserve"> </w:t>
      </w:r>
      <w:r w:rsidRPr="005600F7">
        <w:rPr>
          <w:rFonts w:ascii="Garamond" w:hAnsi="Garamond" w:cs="Times New Roman"/>
          <w:sz w:val="24"/>
          <w:szCs w:val="24"/>
        </w:rPr>
        <w:t xml:space="preserve">Policy, 2018.The actions </w:t>
      </w:r>
      <w:r w:rsidR="00B771C5" w:rsidRPr="005600F7">
        <w:rPr>
          <w:rFonts w:ascii="Garamond" w:hAnsi="Garamond" w:cs="Times New Roman"/>
          <w:sz w:val="24"/>
          <w:szCs w:val="24"/>
        </w:rPr>
        <w:t>emphasize</w:t>
      </w:r>
      <w:r w:rsidRPr="005600F7">
        <w:rPr>
          <w:rFonts w:ascii="Garamond" w:hAnsi="Garamond" w:cs="Times New Roman"/>
          <w:sz w:val="24"/>
          <w:szCs w:val="24"/>
        </w:rPr>
        <w:t xml:space="preserve"> the</w:t>
      </w:r>
      <w:r w:rsidR="00730DF8">
        <w:rPr>
          <w:rFonts w:ascii="Garamond" w:hAnsi="Garamond" w:cs="Times New Roman"/>
          <w:sz w:val="24"/>
          <w:szCs w:val="24"/>
        </w:rPr>
        <w:t xml:space="preserve"> </w:t>
      </w:r>
      <w:r w:rsidRPr="005600F7">
        <w:rPr>
          <w:rFonts w:ascii="Garamond" w:hAnsi="Garamond" w:cs="Times New Roman"/>
          <w:sz w:val="24"/>
          <w:szCs w:val="24"/>
        </w:rPr>
        <w:t>design and launch of the Climate Change</w:t>
      </w:r>
      <w:r w:rsidR="00730DF8">
        <w:rPr>
          <w:rFonts w:ascii="Garamond" w:hAnsi="Garamond" w:cs="Times New Roman"/>
          <w:sz w:val="24"/>
          <w:szCs w:val="24"/>
        </w:rPr>
        <w:t xml:space="preserve"> </w:t>
      </w:r>
      <w:r w:rsidRPr="005600F7">
        <w:rPr>
          <w:rFonts w:ascii="Garamond" w:hAnsi="Garamond" w:cs="Times New Roman"/>
          <w:sz w:val="24"/>
          <w:szCs w:val="24"/>
        </w:rPr>
        <w:t>Fund, development of a climate finance and</w:t>
      </w:r>
      <w:r w:rsidR="00730DF8">
        <w:rPr>
          <w:rFonts w:ascii="Garamond" w:hAnsi="Garamond" w:cs="Times New Roman"/>
          <w:sz w:val="24"/>
          <w:szCs w:val="24"/>
        </w:rPr>
        <w:t xml:space="preserve"> </w:t>
      </w:r>
      <w:r w:rsidRPr="005600F7">
        <w:rPr>
          <w:rFonts w:ascii="Garamond" w:hAnsi="Garamond" w:cs="Times New Roman"/>
          <w:sz w:val="24"/>
          <w:szCs w:val="24"/>
        </w:rPr>
        <w:t xml:space="preserve">resource </w:t>
      </w:r>
      <w:r w:rsidR="00B771C5" w:rsidRPr="005600F7">
        <w:rPr>
          <w:rFonts w:ascii="Garamond" w:hAnsi="Garamond" w:cs="Times New Roman"/>
          <w:sz w:val="24"/>
          <w:szCs w:val="24"/>
        </w:rPr>
        <w:t>mobilization</w:t>
      </w:r>
      <w:r w:rsidRPr="005600F7">
        <w:rPr>
          <w:rFonts w:ascii="Garamond" w:hAnsi="Garamond" w:cs="Times New Roman"/>
          <w:sz w:val="24"/>
          <w:szCs w:val="24"/>
        </w:rPr>
        <w:t xml:space="preserve"> strategy, piloting of the</w:t>
      </w:r>
      <w:r w:rsidR="00730DF8">
        <w:rPr>
          <w:rFonts w:ascii="Garamond" w:hAnsi="Garamond" w:cs="Times New Roman"/>
          <w:sz w:val="24"/>
          <w:szCs w:val="24"/>
        </w:rPr>
        <w:t xml:space="preserve"> </w:t>
      </w:r>
      <w:r w:rsidRPr="005600F7">
        <w:rPr>
          <w:rFonts w:ascii="Garamond" w:hAnsi="Garamond" w:cs="Times New Roman"/>
          <w:sz w:val="24"/>
          <w:szCs w:val="24"/>
        </w:rPr>
        <w:t>issuance of Green Bonds, improving access</w:t>
      </w:r>
      <w:r w:rsidR="00730DF8">
        <w:rPr>
          <w:rFonts w:ascii="Garamond" w:hAnsi="Garamond" w:cs="Times New Roman"/>
          <w:sz w:val="24"/>
          <w:szCs w:val="24"/>
        </w:rPr>
        <w:t xml:space="preserve"> </w:t>
      </w:r>
      <w:r w:rsidRPr="005600F7">
        <w:rPr>
          <w:rFonts w:ascii="Garamond" w:hAnsi="Garamond" w:cs="Times New Roman"/>
          <w:sz w:val="24"/>
          <w:szCs w:val="24"/>
        </w:rPr>
        <w:t>modalities and efficiency of climate finance,</w:t>
      </w:r>
      <w:r w:rsidR="00730DF8">
        <w:rPr>
          <w:rFonts w:ascii="Garamond" w:hAnsi="Garamond" w:cs="Times New Roman"/>
          <w:sz w:val="24"/>
          <w:szCs w:val="24"/>
        </w:rPr>
        <w:t xml:space="preserve"> </w:t>
      </w:r>
      <w:r w:rsidRPr="005600F7">
        <w:rPr>
          <w:rFonts w:ascii="Garamond" w:hAnsi="Garamond" w:cs="Times New Roman"/>
          <w:sz w:val="24"/>
          <w:szCs w:val="24"/>
        </w:rPr>
        <w:t>and ensuring that climate finance is available</w:t>
      </w:r>
      <w:r w:rsidR="00730DF8">
        <w:rPr>
          <w:rFonts w:ascii="Garamond" w:hAnsi="Garamond" w:cs="Times New Roman"/>
          <w:sz w:val="24"/>
          <w:szCs w:val="24"/>
        </w:rPr>
        <w:t xml:space="preserve"> </w:t>
      </w:r>
      <w:r w:rsidRPr="005600F7">
        <w:rPr>
          <w:rFonts w:ascii="Garamond" w:hAnsi="Garamond" w:cs="Times New Roman"/>
          <w:sz w:val="24"/>
          <w:szCs w:val="24"/>
        </w:rPr>
        <w:t>for actions in key sectors</w:t>
      </w:r>
      <w:r w:rsidR="00B771C5">
        <w:rPr>
          <w:rFonts w:ascii="Garamond" w:hAnsi="Garamond" w:cs="Times New Roman"/>
          <w:sz w:val="24"/>
          <w:szCs w:val="24"/>
        </w:rPr>
        <w:t xml:space="preserve">. </w:t>
      </w:r>
      <w:r w:rsidR="00B771C5" w:rsidRPr="00B771C5">
        <w:rPr>
          <w:rFonts w:ascii="Garamond" w:hAnsi="Garamond" w:cs="Times New Roman"/>
          <w:sz w:val="24"/>
          <w:szCs w:val="24"/>
        </w:rPr>
        <w:t>Climate finance includes all finance</w:t>
      </w:r>
      <w:r w:rsidR="00730DF8">
        <w:rPr>
          <w:rFonts w:ascii="Garamond" w:hAnsi="Garamond" w:cs="Times New Roman"/>
          <w:sz w:val="24"/>
          <w:szCs w:val="24"/>
        </w:rPr>
        <w:t xml:space="preserve"> </w:t>
      </w:r>
      <w:r w:rsidR="00B771C5" w:rsidRPr="00B771C5">
        <w:rPr>
          <w:rFonts w:ascii="Garamond" w:hAnsi="Garamond" w:cs="Times New Roman"/>
          <w:sz w:val="24"/>
          <w:szCs w:val="24"/>
        </w:rPr>
        <w:t>that targets low carbon climate</w:t>
      </w:r>
      <w:r w:rsidR="001505B5">
        <w:rPr>
          <w:rFonts w:ascii="Garamond" w:hAnsi="Garamond" w:cs="Times New Roman"/>
          <w:sz w:val="24"/>
          <w:szCs w:val="24"/>
        </w:rPr>
        <w:t>-</w:t>
      </w:r>
      <w:r w:rsidR="00B771C5" w:rsidRPr="00B771C5">
        <w:rPr>
          <w:rFonts w:ascii="Garamond" w:hAnsi="Garamond" w:cs="Times New Roman"/>
          <w:sz w:val="24"/>
          <w:szCs w:val="24"/>
        </w:rPr>
        <w:t>resilient</w:t>
      </w:r>
      <w:r w:rsidR="00730DF8">
        <w:rPr>
          <w:rFonts w:ascii="Garamond" w:hAnsi="Garamond" w:cs="Times New Roman"/>
          <w:sz w:val="24"/>
          <w:szCs w:val="24"/>
        </w:rPr>
        <w:t xml:space="preserve"> </w:t>
      </w:r>
      <w:r w:rsidR="00B771C5" w:rsidRPr="00B771C5">
        <w:rPr>
          <w:rFonts w:ascii="Garamond" w:hAnsi="Garamond" w:cs="Times New Roman"/>
          <w:sz w:val="24"/>
          <w:szCs w:val="24"/>
        </w:rPr>
        <w:t>development and consists of domestic</w:t>
      </w:r>
      <w:r w:rsidR="00730DF8">
        <w:rPr>
          <w:rFonts w:ascii="Garamond" w:hAnsi="Garamond" w:cs="Times New Roman"/>
          <w:sz w:val="24"/>
          <w:szCs w:val="24"/>
        </w:rPr>
        <w:t xml:space="preserve"> </w:t>
      </w:r>
      <w:r w:rsidR="00B771C5" w:rsidRPr="00B771C5">
        <w:rPr>
          <w:rFonts w:ascii="Garamond" w:hAnsi="Garamond" w:cs="Times New Roman"/>
          <w:sz w:val="24"/>
          <w:szCs w:val="24"/>
        </w:rPr>
        <w:t>budget allocations, public grants and loans</w:t>
      </w:r>
      <w:r w:rsidR="00730DF8">
        <w:rPr>
          <w:rFonts w:ascii="Garamond" w:hAnsi="Garamond" w:cs="Times New Roman"/>
          <w:sz w:val="24"/>
          <w:szCs w:val="24"/>
        </w:rPr>
        <w:t xml:space="preserve"> </w:t>
      </w:r>
      <w:r w:rsidR="00B771C5" w:rsidRPr="00B771C5">
        <w:rPr>
          <w:rFonts w:ascii="Garamond" w:hAnsi="Garamond" w:cs="Times New Roman"/>
          <w:sz w:val="24"/>
          <w:szCs w:val="24"/>
        </w:rPr>
        <w:t>from bilateral and multilateral agencies,</w:t>
      </w:r>
      <w:r w:rsidR="00730DF8">
        <w:rPr>
          <w:rFonts w:ascii="Garamond" w:hAnsi="Garamond" w:cs="Times New Roman"/>
          <w:sz w:val="24"/>
          <w:szCs w:val="24"/>
        </w:rPr>
        <w:t xml:space="preserve"> </w:t>
      </w:r>
      <w:r w:rsidR="00B771C5" w:rsidRPr="00B771C5">
        <w:rPr>
          <w:rFonts w:ascii="Garamond" w:hAnsi="Garamond" w:cs="Times New Roman"/>
          <w:sz w:val="24"/>
          <w:szCs w:val="24"/>
        </w:rPr>
        <w:t>and private sector investments. Important</w:t>
      </w:r>
      <w:r w:rsidR="00730DF8">
        <w:rPr>
          <w:rFonts w:ascii="Garamond" w:hAnsi="Garamond" w:cs="Times New Roman"/>
          <w:sz w:val="24"/>
          <w:szCs w:val="24"/>
        </w:rPr>
        <w:t xml:space="preserve"> </w:t>
      </w:r>
      <w:r w:rsidR="00B771C5" w:rsidRPr="00B771C5">
        <w:rPr>
          <w:rFonts w:ascii="Garamond" w:hAnsi="Garamond" w:cs="Times New Roman"/>
          <w:sz w:val="24"/>
          <w:szCs w:val="24"/>
        </w:rPr>
        <w:t>sources of international climate finance for</w:t>
      </w:r>
      <w:r w:rsidR="00730DF8">
        <w:rPr>
          <w:rFonts w:ascii="Garamond" w:hAnsi="Garamond" w:cs="Times New Roman"/>
          <w:sz w:val="24"/>
          <w:szCs w:val="24"/>
        </w:rPr>
        <w:t xml:space="preserve"> </w:t>
      </w:r>
      <w:r w:rsidR="00B771C5" w:rsidRPr="00B771C5">
        <w:rPr>
          <w:rFonts w:ascii="Garamond" w:hAnsi="Garamond" w:cs="Times New Roman"/>
          <w:sz w:val="24"/>
          <w:szCs w:val="24"/>
        </w:rPr>
        <w:t>Kenya include the Green Climate Fund (GCF)</w:t>
      </w:r>
      <w:r w:rsidR="00730DF8">
        <w:rPr>
          <w:rFonts w:ascii="Garamond" w:hAnsi="Garamond" w:cs="Times New Roman"/>
          <w:sz w:val="24"/>
          <w:szCs w:val="24"/>
        </w:rPr>
        <w:t xml:space="preserve"> </w:t>
      </w:r>
      <w:r w:rsidR="00B771C5" w:rsidRPr="00B771C5">
        <w:rPr>
          <w:rFonts w:ascii="Garamond" w:hAnsi="Garamond" w:cs="Times New Roman"/>
          <w:sz w:val="24"/>
          <w:szCs w:val="24"/>
        </w:rPr>
        <w:t>and the Global Environment Facility (GEF), which</w:t>
      </w:r>
      <w:r w:rsidR="00730DF8">
        <w:rPr>
          <w:rFonts w:ascii="Garamond" w:hAnsi="Garamond" w:cs="Times New Roman"/>
          <w:sz w:val="24"/>
          <w:szCs w:val="24"/>
        </w:rPr>
        <w:t xml:space="preserve"> </w:t>
      </w:r>
      <w:r w:rsidR="00B771C5" w:rsidRPr="00B771C5">
        <w:rPr>
          <w:rFonts w:ascii="Garamond" w:hAnsi="Garamond" w:cs="Times New Roman"/>
          <w:sz w:val="24"/>
          <w:szCs w:val="24"/>
        </w:rPr>
        <w:t>are the entities entrusted with the operation of</w:t>
      </w:r>
      <w:r w:rsidR="00730DF8">
        <w:rPr>
          <w:rFonts w:ascii="Garamond" w:hAnsi="Garamond" w:cs="Times New Roman"/>
          <w:sz w:val="24"/>
          <w:szCs w:val="24"/>
        </w:rPr>
        <w:t xml:space="preserve"> </w:t>
      </w:r>
      <w:r w:rsidR="00B771C5" w:rsidRPr="00B771C5">
        <w:rPr>
          <w:rFonts w:ascii="Garamond" w:hAnsi="Garamond" w:cs="Times New Roman"/>
          <w:sz w:val="24"/>
          <w:szCs w:val="24"/>
        </w:rPr>
        <w:t>the Financial Mechanism of the UNFCCC. Other</w:t>
      </w:r>
      <w:r w:rsidR="00730DF8">
        <w:rPr>
          <w:rFonts w:ascii="Garamond" w:hAnsi="Garamond" w:cs="Times New Roman"/>
          <w:sz w:val="24"/>
          <w:szCs w:val="24"/>
        </w:rPr>
        <w:t xml:space="preserve"> </w:t>
      </w:r>
      <w:r w:rsidR="00B771C5" w:rsidRPr="00B771C5">
        <w:rPr>
          <w:rFonts w:ascii="Garamond" w:hAnsi="Garamond" w:cs="Times New Roman"/>
          <w:sz w:val="24"/>
          <w:szCs w:val="24"/>
        </w:rPr>
        <w:t>mechanisms of interest under the UNFCCC</w:t>
      </w:r>
      <w:r w:rsidR="00730DF8">
        <w:rPr>
          <w:rFonts w:ascii="Garamond" w:hAnsi="Garamond" w:cs="Times New Roman"/>
          <w:sz w:val="24"/>
          <w:szCs w:val="24"/>
        </w:rPr>
        <w:t xml:space="preserve"> </w:t>
      </w:r>
      <w:r w:rsidR="00B771C5" w:rsidRPr="00B771C5">
        <w:rPr>
          <w:rFonts w:ascii="Garamond" w:hAnsi="Garamond" w:cs="Times New Roman"/>
          <w:sz w:val="24"/>
          <w:szCs w:val="24"/>
        </w:rPr>
        <w:t>include the Special Climate Change Fund</w:t>
      </w:r>
      <w:r w:rsidR="00730DF8">
        <w:rPr>
          <w:rFonts w:ascii="Garamond" w:hAnsi="Garamond" w:cs="Times New Roman"/>
          <w:sz w:val="24"/>
          <w:szCs w:val="24"/>
        </w:rPr>
        <w:t xml:space="preserve"> </w:t>
      </w:r>
      <w:r w:rsidR="00B771C5" w:rsidRPr="00B771C5">
        <w:rPr>
          <w:rFonts w:ascii="Garamond" w:hAnsi="Garamond" w:cs="Times New Roman"/>
          <w:sz w:val="24"/>
          <w:szCs w:val="24"/>
        </w:rPr>
        <w:t>(SCCF), the Adaptation Fund (AF), and the REDD+</w:t>
      </w:r>
      <w:r w:rsidR="00730DF8">
        <w:rPr>
          <w:rFonts w:ascii="Garamond" w:hAnsi="Garamond" w:cs="Times New Roman"/>
          <w:sz w:val="24"/>
          <w:szCs w:val="24"/>
        </w:rPr>
        <w:t xml:space="preserve"> </w:t>
      </w:r>
      <w:r w:rsidR="00B771C5" w:rsidRPr="00B771C5">
        <w:rPr>
          <w:rFonts w:ascii="Garamond" w:hAnsi="Garamond" w:cs="Times New Roman"/>
          <w:sz w:val="24"/>
          <w:szCs w:val="24"/>
        </w:rPr>
        <w:t>mechanism</w:t>
      </w:r>
      <w:r w:rsidR="00B771C5">
        <w:rPr>
          <w:rFonts w:ascii="Garamond" w:hAnsi="Garamond" w:cs="Times New Roman"/>
          <w:sz w:val="24"/>
          <w:szCs w:val="24"/>
        </w:rPr>
        <w:t xml:space="preserve"> as indicated in the NCCAP 2018-2022</w:t>
      </w:r>
      <w:r w:rsidR="00B771C5" w:rsidRPr="00B771C5">
        <w:rPr>
          <w:rFonts w:ascii="Garamond" w:hAnsi="Garamond" w:cs="Times New Roman"/>
          <w:sz w:val="24"/>
          <w:szCs w:val="24"/>
        </w:rPr>
        <w:t>.</w:t>
      </w:r>
    </w:p>
    <w:p w:rsidR="00EE0084" w:rsidRPr="009967AE" w:rsidRDefault="00EE0084" w:rsidP="009967AE">
      <w:pPr>
        <w:spacing w:after="160"/>
        <w:jc w:val="both"/>
        <w:rPr>
          <w:rFonts w:ascii="Garamond" w:hAnsi="Garamond" w:cs="Times New Roman"/>
          <w:sz w:val="24"/>
          <w:szCs w:val="24"/>
        </w:rPr>
      </w:pPr>
      <w:r w:rsidRPr="009967AE">
        <w:rPr>
          <w:rFonts w:ascii="Garamond" w:hAnsi="Garamond" w:cs="Times New Roman"/>
          <w:sz w:val="24"/>
          <w:szCs w:val="24"/>
        </w:rPr>
        <w:lastRenderedPageBreak/>
        <w:t xml:space="preserve">This group will work closely with </w:t>
      </w:r>
      <w:r w:rsidR="001505B5">
        <w:rPr>
          <w:rFonts w:ascii="Garamond" w:hAnsi="Garamond" w:cs="Times New Roman"/>
          <w:sz w:val="24"/>
          <w:szCs w:val="24"/>
        </w:rPr>
        <w:t xml:space="preserve">the </w:t>
      </w:r>
      <w:r w:rsidRPr="009967AE">
        <w:rPr>
          <w:rFonts w:ascii="Garamond" w:hAnsi="Garamond" w:cs="Times New Roman"/>
          <w:sz w:val="24"/>
          <w:szCs w:val="24"/>
        </w:rPr>
        <w:t xml:space="preserve">National Designated Authority (NDA) and National Implementing Entities (NIE) to </w:t>
      </w:r>
      <w:r w:rsidR="00730DF8" w:rsidRPr="009967AE">
        <w:rPr>
          <w:rFonts w:ascii="Garamond" w:hAnsi="Garamond" w:cs="Times New Roman"/>
          <w:sz w:val="24"/>
          <w:szCs w:val="24"/>
        </w:rPr>
        <w:t>mainstream</w:t>
      </w:r>
      <w:r w:rsidRPr="009967AE">
        <w:rPr>
          <w:rFonts w:ascii="Garamond" w:hAnsi="Garamond" w:cs="Times New Roman"/>
          <w:sz w:val="24"/>
          <w:szCs w:val="24"/>
        </w:rPr>
        <w:t xml:space="preserve"> climate change</w:t>
      </w:r>
      <w:r w:rsidR="002D7A99">
        <w:rPr>
          <w:rFonts w:ascii="Garamond" w:hAnsi="Garamond" w:cs="Times New Roman"/>
          <w:sz w:val="24"/>
          <w:szCs w:val="24"/>
        </w:rPr>
        <w:t xml:space="preserve"> in various sectors.</w:t>
      </w:r>
      <w:r w:rsidR="008C7DAA">
        <w:rPr>
          <w:rFonts w:ascii="Garamond" w:hAnsi="Garamond" w:cs="Times New Roman"/>
          <w:sz w:val="24"/>
          <w:szCs w:val="24"/>
        </w:rPr>
        <w:t xml:space="preserve"> It will also work with counties that have enacted county climate change fund regulations and support enactment of these regulations for those counties which are yet to do so.</w:t>
      </w:r>
    </w:p>
    <w:p w:rsidR="00EE0084" w:rsidRDefault="00EE0084" w:rsidP="009967AE">
      <w:pPr>
        <w:spacing w:after="160"/>
        <w:jc w:val="both"/>
        <w:rPr>
          <w:rFonts w:ascii="Garamond" w:hAnsi="Garamond" w:cs="Times New Roman"/>
          <w:sz w:val="24"/>
          <w:szCs w:val="24"/>
        </w:rPr>
      </w:pPr>
      <w:r w:rsidRPr="009967AE">
        <w:rPr>
          <w:rFonts w:ascii="Garamond" w:hAnsi="Garamond" w:cs="Times New Roman"/>
          <w:sz w:val="24"/>
          <w:szCs w:val="24"/>
        </w:rPr>
        <w:t xml:space="preserve">With the need for accountability and tracking of climate finance in Kenya to monitor and evaluate its use and impact on the relevant targets, the Climate Finance Thematic Working Group will work on generating proposals for mainstreaming of climate finance tracking in all levels of government and sectors. </w:t>
      </w:r>
      <w:r w:rsidR="00AE4E72">
        <w:rPr>
          <w:rFonts w:ascii="Garamond" w:hAnsi="Garamond" w:cs="Times New Roman"/>
          <w:sz w:val="24"/>
          <w:szCs w:val="24"/>
        </w:rPr>
        <w:t>The group will coordinate CSOs in the implementation</w:t>
      </w:r>
      <w:r w:rsidR="002D7A99">
        <w:rPr>
          <w:rFonts w:ascii="Garamond" w:hAnsi="Garamond" w:cs="Times New Roman"/>
          <w:sz w:val="24"/>
          <w:szCs w:val="24"/>
        </w:rPr>
        <w:t xml:space="preserve"> and reporting</w:t>
      </w:r>
      <w:r w:rsidR="00AE4E72">
        <w:rPr>
          <w:rFonts w:ascii="Garamond" w:hAnsi="Garamond" w:cs="Times New Roman"/>
          <w:sz w:val="24"/>
          <w:szCs w:val="24"/>
        </w:rPr>
        <w:t xml:space="preserve"> of the different enabling actions identified in the NCCAP 2018-2022 for this enabling area and provide reports for the same. It</w:t>
      </w:r>
      <w:r w:rsidRPr="009967AE">
        <w:rPr>
          <w:rFonts w:ascii="Garamond" w:hAnsi="Garamond" w:cs="Times New Roman"/>
          <w:sz w:val="24"/>
          <w:szCs w:val="24"/>
        </w:rPr>
        <w:t xml:space="preserve"> is expected to collaborate with </w:t>
      </w:r>
      <w:r w:rsidR="001505B5">
        <w:rPr>
          <w:rFonts w:ascii="Garamond" w:hAnsi="Garamond" w:cs="Times New Roman"/>
          <w:sz w:val="24"/>
          <w:szCs w:val="24"/>
        </w:rPr>
        <w:t xml:space="preserve">the </w:t>
      </w:r>
      <w:r w:rsidRPr="009967AE">
        <w:rPr>
          <w:rFonts w:ascii="Garamond" w:hAnsi="Garamond" w:cs="Times New Roman"/>
          <w:sz w:val="24"/>
          <w:szCs w:val="24"/>
        </w:rPr>
        <w:t>government to develop Climate Finance budget tracking, coding</w:t>
      </w:r>
      <w:r w:rsidR="001505B5">
        <w:rPr>
          <w:rFonts w:ascii="Garamond" w:hAnsi="Garamond" w:cs="Times New Roman"/>
          <w:sz w:val="24"/>
          <w:szCs w:val="24"/>
        </w:rPr>
        <w:t>,</w:t>
      </w:r>
      <w:r w:rsidRPr="009967AE">
        <w:rPr>
          <w:rFonts w:ascii="Garamond" w:hAnsi="Garamond" w:cs="Times New Roman"/>
          <w:sz w:val="24"/>
          <w:szCs w:val="24"/>
        </w:rPr>
        <w:t xml:space="preserve"> and reporting tools that will enhance Climate Finance transparency and accountability.</w:t>
      </w:r>
      <w:r w:rsidR="00AE4E72">
        <w:rPr>
          <w:rFonts w:ascii="Garamond" w:hAnsi="Garamond" w:cs="Times New Roman"/>
          <w:sz w:val="24"/>
          <w:szCs w:val="24"/>
        </w:rPr>
        <w:t xml:space="preserve"> It is</w:t>
      </w:r>
      <w:r w:rsidRPr="009967AE">
        <w:rPr>
          <w:rFonts w:ascii="Garamond" w:hAnsi="Garamond" w:cs="Times New Roman"/>
          <w:sz w:val="24"/>
          <w:szCs w:val="24"/>
        </w:rPr>
        <w:t xml:space="preserve"> also come up with proposals on pathways to new climate financing options and access to such funds by county governments and county</w:t>
      </w:r>
      <w:r w:rsidR="001505B5">
        <w:rPr>
          <w:rFonts w:ascii="Garamond" w:hAnsi="Garamond" w:cs="Times New Roman"/>
          <w:sz w:val="24"/>
          <w:szCs w:val="24"/>
        </w:rPr>
        <w:t>-</w:t>
      </w:r>
      <w:r w:rsidRPr="009967AE">
        <w:rPr>
          <w:rFonts w:ascii="Garamond" w:hAnsi="Garamond" w:cs="Times New Roman"/>
          <w:sz w:val="24"/>
          <w:szCs w:val="24"/>
        </w:rPr>
        <w:t xml:space="preserve">level organizations including community groups working on adaptation and mitigation. </w:t>
      </w:r>
      <w:r w:rsidR="00B90D8B">
        <w:rPr>
          <w:rFonts w:ascii="Garamond" w:hAnsi="Garamond" w:cs="Times New Roman"/>
          <w:sz w:val="24"/>
          <w:szCs w:val="24"/>
        </w:rPr>
        <w:t xml:space="preserve">It will also work with other TWGs </w:t>
      </w:r>
      <w:r w:rsidR="00AE4E72">
        <w:rPr>
          <w:rFonts w:ascii="Garamond" w:hAnsi="Garamond" w:cs="Times New Roman"/>
          <w:sz w:val="24"/>
          <w:szCs w:val="24"/>
        </w:rPr>
        <w:t>towards the mobilization of financing for the implementation of this framework.</w:t>
      </w:r>
    </w:p>
    <w:p w:rsidR="00AE4E72" w:rsidRDefault="00AE4E72" w:rsidP="009967AE">
      <w:pPr>
        <w:spacing w:after="160"/>
        <w:jc w:val="both"/>
        <w:rPr>
          <w:rFonts w:ascii="Garamond" w:eastAsia="Times New Roman" w:hAnsi="Garamond" w:cs="Times New Roman"/>
          <w:b/>
          <w:bCs/>
          <w:i/>
          <w:iCs/>
          <w:sz w:val="24"/>
          <w:szCs w:val="24"/>
        </w:rPr>
      </w:pPr>
      <w:r w:rsidRPr="00B42AF3">
        <w:rPr>
          <w:rFonts w:ascii="Garamond" w:eastAsia="Times New Roman" w:hAnsi="Garamond" w:cs="Times New Roman"/>
          <w:b/>
          <w:bCs/>
          <w:i/>
          <w:iCs/>
          <w:sz w:val="24"/>
          <w:szCs w:val="24"/>
        </w:rPr>
        <w:t>7.6 Transparency: Measurement, Reporting</w:t>
      </w:r>
      <w:r w:rsidR="001505B5">
        <w:rPr>
          <w:rFonts w:ascii="Garamond" w:eastAsia="Times New Roman" w:hAnsi="Garamond" w:cs="Times New Roman"/>
          <w:b/>
          <w:bCs/>
          <w:i/>
          <w:iCs/>
          <w:sz w:val="24"/>
          <w:szCs w:val="24"/>
        </w:rPr>
        <w:t>,</w:t>
      </w:r>
      <w:r w:rsidRPr="00B42AF3">
        <w:rPr>
          <w:rFonts w:ascii="Garamond" w:eastAsia="Times New Roman" w:hAnsi="Garamond" w:cs="Times New Roman"/>
          <w:b/>
          <w:bCs/>
          <w:i/>
          <w:iCs/>
          <w:sz w:val="24"/>
          <w:szCs w:val="24"/>
        </w:rPr>
        <w:t xml:space="preserve"> and Verification (MRV)</w:t>
      </w:r>
    </w:p>
    <w:p w:rsidR="00DD7CB9" w:rsidRPr="009967AE" w:rsidRDefault="00DD7CB9" w:rsidP="00DD7CB9">
      <w:pPr>
        <w:pStyle w:val="Heading3"/>
        <w:rPr>
          <w:rFonts w:ascii="Garamond" w:hAnsi="Garamond"/>
          <w:sz w:val="24"/>
          <w:szCs w:val="24"/>
        </w:rPr>
      </w:pPr>
      <w:bookmarkStart w:id="43" w:name="_Toc46834744"/>
      <w:r w:rsidRPr="009967AE">
        <w:rPr>
          <w:rFonts w:ascii="Garamond" w:hAnsi="Garamond"/>
          <w:sz w:val="24"/>
          <w:szCs w:val="24"/>
        </w:rPr>
        <w:t xml:space="preserve">NCCAP 2018-2022 </w:t>
      </w:r>
      <w:r>
        <w:rPr>
          <w:rFonts w:ascii="Garamond" w:hAnsi="Garamond"/>
          <w:sz w:val="24"/>
          <w:szCs w:val="24"/>
        </w:rPr>
        <w:t>Enabler</w:t>
      </w:r>
      <w:bookmarkEnd w:id="43"/>
    </w:p>
    <w:p w:rsidR="003139C8" w:rsidRPr="003139C8" w:rsidRDefault="003139C8" w:rsidP="003139C8">
      <w:pPr>
        <w:spacing w:after="160"/>
        <w:jc w:val="both"/>
        <w:rPr>
          <w:rFonts w:ascii="Garamond" w:hAnsi="Garamond" w:cs="Times New Roman"/>
          <w:sz w:val="24"/>
          <w:szCs w:val="24"/>
        </w:rPr>
      </w:pPr>
      <w:r w:rsidRPr="003139C8">
        <w:rPr>
          <w:rFonts w:ascii="Garamond" w:hAnsi="Garamond" w:cs="Times New Roman"/>
          <w:sz w:val="24"/>
          <w:szCs w:val="24"/>
        </w:rPr>
        <w:t>The Paris Agreement under the UNFCCC sets</w:t>
      </w:r>
      <w:r w:rsidR="00730DF8">
        <w:rPr>
          <w:rFonts w:ascii="Garamond" w:hAnsi="Garamond" w:cs="Times New Roman"/>
          <w:sz w:val="24"/>
          <w:szCs w:val="24"/>
        </w:rPr>
        <w:t xml:space="preserve"> </w:t>
      </w:r>
      <w:r w:rsidRPr="003139C8">
        <w:rPr>
          <w:rFonts w:ascii="Garamond" w:hAnsi="Garamond" w:cs="Times New Roman"/>
          <w:sz w:val="24"/>
          <w:szCs w:val="24"/>
        </w:rPr>
        <w:t>out an enhanced transparency framework</w:t>
      </w:r>
      <w:r w:rsidR="00730DF8">
        <w:rPr>
          <w:rFonts w:ascii="Garamond" w:hAnsi="Garamond" w:cs="Times New Roman"/>
          <w:sz w:val="24"/>
          <w:szCs w:val="24"/>
        </w:rPr>
        <w:t xml:space="preserve"> </w:t>
      </w:r>
      <w:r w:rsidRPr="003139C8">
        <w:rPr>
          <w:rFonts w:ascii="Garamond" w:hAnsi="Garamond" w:cs="Times New Roman"/>
          <w:sz w:val="24"/>
          <w:szCs w:val="24"/>
        </w:rPr>
        <w:t>for climate change action and support.</w:t>
      </w:r>
      <w:r>
        <w:rPr>
          <w:rFonts w:ascii="Garamond" w:hAnsi="Garamond" w:cs="Times New Roman"/>
          <w:sz w:val="24"/>
          <w:szCs w:val="24"/>
        </w:rPr>
        <w:t xml:space="preserve"> While it has been</w:t>
      </w:r>
      <w:r w:rsidR="008C7DAA">
        <w:rPr>
          <w:rFonts w:ascii="Garamond" w:hAnsi="Garamond" w:cs="Times New Roman"/>
          <w:sz w:val="24"/>
          <w:szCs w:val="24"/>
        </w:rPr>
        <w:t xml:space="preserve"> a</w:t>
      </w:r>
      <w:r>
        <w:rPr>
          <w:rFonts w:ascii="Garamond" w:hAnsi="Garamond" w:cs="Times New Roman"/>
          <w:sz w:val="24"/>
          <w:szCs w:val="24"/>
        </w:rPr>
        <w:t xml:space="preserve"> voluntary requirement for Kenya to report under the previous transparency arrangements, </w:t>
      </w:r>
      <w:r w:rsidR="001505B5">
        <w:rPr>
          <w:rFonts w:ascii="Garamond" w:hAnsi="Garamond" w:cs="Times New Roman"/>
          <w:sz w:val="24"/>
          <w:szCs w:val="24"/>
        </w:rPr>
        <w:t>Kenya must</w:t>
      </w:r>
      <w:r>
        <w:rPr>
          <w:rFonts w:ascii="Garamond" w:hAnsi="Garamond" w:cs="Times New Roman"/>
          <w:sz w:val="24"/>
          <w:szCs w:val="24"/>
        </w:rPr>
        <w:t xml:space="preserve"> report biennially under the enhanced transparency framework. </w:t>
      </w:r>
      <w:r w:rsidRPr="003139C8">
        <w:rPr>
          <w:rFonts w:ascii="Garamond" w:hAnsi="Garamond" w:cs="Times New Roman"/>
          <w:sz w:val="24"/>
          <w:szCs w:val="24"/>
        </w:rPr>
        <w:t>Kenya</w:t>
      </w:r>
      <w:r>
        <w:rPr>
          <w:rFonts w:ascii="Garamond" w:hAnsi="Garamond" w:cs="Times New Roman"/>
          <w:sz w:val="24"/>
          <w:szCs w:val="24"/>
        </w:rPr>
        <w:t xml:space="preserve"> will</w:t>
      </w:r>
      <w:r w:rsidR="001505B5">
        <w:rPr>
          <w:rFonts w:ascii="Garamond" w:hAnsi="Garamond" w:cs="Times New Roman"/>
          <w:sz w:val="24"/>
          <w:szCs w:val="24"/>
        </w:rPr>
        <w:t>, therefore,</w:t>
      </w:r>
      <w:r>
        <w:rPr>
          <w:rFonts w:ascii="Garamond" w:hAnsi="Garamond" w:cs="Times New Roman"/>
          <w:sz w:val="24"/>
          <w:szCs w:val="24"/>
        </w:rPr>
        <w:t xml:space="preserve"> communicate its Biennial Transparency Reports every two years containing</w:t>
      </w:r>
      <w:r w:rsidRPr="003139C8">
        <w:rPr>
          <w:rFonts w:ascii="Garamond" w:hAnsi="Garamond" w:cs="Times New Roman"/>
          <w:sz w:val="24"/>
          <w:szCs w:val="24"/>
        </w:rPr>
        <w:t xml:space="preserve"> information</w:t>
      </w:r>
      <w:r w:rsidR="00730DF8">
        <w:rPr>
          <w:rFonts w:ascii="Garamond" w:hAnsi="Garamond" w:cs="Times New Roman"/>
          <w:sz w:val="24"/>
          <w:szCs w:val="24"/>
        </w:rPr>
        <w:t xml:space="preserve"> </w:t>
      </w:r>
      <w:r w:rsidRPr="003139C8">
        <w:rPr>
          <w:rFonts w:ascii="Garamond" w:hAnsi="Garamond" w:cs="Times New Roman"/>
          <w:sz w:val="24"/>
          <w:szCs w:val="24"/>
        </w:rPr>
        <w:t>on mitigation, adaptation, and the support</w:t>
      </w:r>
      <w:r w:rsidR="00730DF8">
        <w:rPr>
          <w:rFonts w:ascii="Garamond" w:hAnsi="Garamond" w:cs="Times New Roman"/>
          <w:sz w:val="24"/>
          <w:szCs w:val="24"/>
        </w:rPr>
        <w:t xml:space="preserve"> </w:t>
      </w:r>
      <w:r w:rsidRPr="003139C8">
        <w:rPr>
          <w:rFonts w:ascii="Garamond" w:hAnsi="Garamond" w:cs="Times New Roman"/>
          <w:sz w:val="24"/>
          <w:szCs w:val="24"/>
        </w:rPr>
        <w:t>received, including:</w:t>
      </w:r>
    </w:p>
    <w:p w:rsidR="003139C8" w:rsidRDefault="003139C8" w:rsidP="003139C8">
      <w:pPr>
        <w:pStyle w:val="ListParagraph"/>
        <w:numPr>
          <w:ilvl w:val="0"/>
          <w:numId w:val="8"/>
        </w:numPr>
        <w:jc w:val="both"/>
        <w:rPr>
          <w:rFonts w:ascii="Garamond" w:hAnsi="Garamond"/>
          <w:sz w:val="24"/>
          <w:szCs w:val="24"/>
        </w:rPr>
      </w:pPr>
      <w:r w:rsidRPr="00B42AF3">
        <w:rPr>
          <w:rFonts w:ascii="Garamond" w:hAnsi="Garamond"/>
          <w:sz w:val="24"/>
          <w:szCs w:val="24"/>
        </w:rPr>
        <w:t>National GHG inventory to enable</w:t>
      </w:r>
      <w:r w:rsidR="00730DF8">
        <w:rPr>
          <w:rFonts w:ascii="Garamond" w:hAnsi="Garamond"/>
          <w:sz w:val="24"/>
          <w:szCs w:val="24"/>
        </w:rPr>
        <w:t xml:space="preserve"> </w:t>
      </w:r>
      <w:r w:rsidRPr="00B42AF3">
        <w:rPr>
          <w:rFonts w:ascii="Garamond" w:hAnsi="Garamond"/>
          <w:sz w:val="24"/>
          <w:szCs w:val="24"/>
        </w:rPr>
        <w:t>tracking of progress on implementing</w:t>
      </w:r>
      <w:r w:rsidR="00730DF8">
        <w:rPr>
          <w:rFonts w:ascii="Garamond" w:hAnsi="Garamond"/>
          <w:sz w:val="24"/>
          <w:szCs w:val="24"/>
        </w:rPr>
        <w:t xml:space="preserve"> </w:t>
      </w:r>
      <w:r w:rsidRPr="00B42AF3">
        <w:rPr>
          <w:rFonts w:ascii="Garamond" w:hAnsi="Garamond"/>
          <w:sz w:val="24"/>
          <w:szCs w:val="24"/>
        </w:rPr>
        <w:t>and achieving of the mitigation</w:t>
      </w:r>
      <w:r w:rsidR="00730DF8">
        <w:rPr>
          <w:rFonts w:ascii="Garamond" w:hAnsi="Garamond"/>
          <w:sz w:val="24"/>
          <w:szCs w:val="24"/>
        </w:rPr>
        <w:t xml:space="preserve"> </w:t>
      </w:r>
      <w:r w:rsidRPr="00B42AF3">
        <w:rPr>
          <w:rFonts w:ascii="Garamond" w:hAnsi="Garamond"/>
          <w:sz w:val="24"/>
          <w:szCs w:val="24"/>
        </w:rPr>
        <w:t xml:space="preserve">component of Kenya’s </w:t>
      </w:r>
      <w:r w:rsidR="00DD7CB9" w:rsidRPr="00B42AF3">
        <w:rPr>
          <w:rFonts w:ascii="Garamond" w:hAnsi="Garamond"/>
          <w:sz w:val="24"/>
          <w:szCs w:val="24"/>
        </w:rPr>
        <w:t>NDC.</w:t>
      </w:r>
    </w:p>
    <w:p w:rsidR="003139C8" w:rsidRDefault="003139C8" w:rsidP="003139C8">
      <w:pPr>
        <w:pStyle w:val="ListParagraph"/>
        <w:numPr>
          <w:ilvl w:val="0"/>
          <w:numId w:val="8"/>
        </w:numPr>
        <w:jc w:val="both"/>
        <w:rPr>
          <w:rFonts w:ascii="Garamond" w:hAnsi="Garamond"/>
          <w:sz w:val="24"/>
          <w:szCs w:val="24"/>
        </w:rPr>
      </w:pPr>
      <w:r w:rsidRPr="00B42AF3">
        <w:rPr>
          <w:rFonts w:ascii="Garamond" w:hAnsi="Garamond"/>
          <w:sz w:val="24"/>
          <w:szCs w:val="24"/>
        </w:rPr>
        <w:t>Information related to climate change</w:t>
      </w:r>
      <w:r w:rsidR="00730DF8">
        <w:rPr>
          <w:rFonts w:ascii="Garamond" w:hAnsi="Garamond"/>
          <w:sz w:val="24"/>
          <w:szCs w:val="24"/>
        </w:rPr>
        <w:t xml:space="preserve"> </w:t>
      </w:r>
      <w:r w:rsidRPr="00B42AF3">
        <w:rPr>
          <w:rFonts w:ascii="Garamond" w:hAnsi="Garamond"/>
          <w:sz w:val="24"/>
          <w:szCs w:val="24"/>
        </w:rPr>
        <w:t>impacts, vulnerabilities, and adaptation;</w:t>
      </w:r>
      <w:r w:rsidR="00730DF8">
        <w:rPr>
          <w:rFonts w:ascii="Garamond" w:hAnsi="Garamond"/>
          <w:sz w:val="24"/>
          <w:szCs w:val="24"/>
        </w:rPr>
        <w:t xml:space="preserve"> </w:t>
      </w:r>
      <w:r w:rsidRPr="00B42AF3">
        <w:rPr>
          <w:rFonts w:ascii="Garamond" w:hAnsi="Garamond"/>
          <w:sz w:val="24"/>
          <w:szCs w:val="24"/>
        </w:rPr>
        <w:t>and</w:t>
      </w:r>
    </w:p>
    <w:p w:rsidR="00AE4E72" w:rsidRDefault="003139C8" w:rsidP="003139C8">
      <w:pPr>
        <w:pStyle w:val="ListParagraph"/>
        <w:numPr>
          <w:ilvl w:val="0"/>
          <w:numId w:val="8"/>
        </w:numPr>
        <w:jc w:val="both"/>
        <w:rPr>
          <w:rFonts w:ascii="Garamond" w:hAnsi="Garamond"/>
          <w:sz w:val="24"/>
          <w:szCs w:val="24"/>
        </w:rPr>
      </w:pPr>
      <w:r w:rsidRPr="00B42AF3">
        <w:rPr>
          <w:rFonts w:ascii="Garamond" w:hAnsi="Garamond"/>
          <w:sz w:val="24"/>
          <w:szCs w:val="24"/>
        </w:rPr>
        <w:t>Information on financial, technology</w:t>
      </w:r>
      <w:r w:rsidR="00730DF8">
        <w:rPr>
          <w:rFonts w:ascii="Garamond" w:hAnsi="Garamond"/>
          <w:sz w:val="24"/>
          <w:szCs w:val="24"/>
        </w:rPr>
        <w:t xml:space="preserve"> </w:t>
      </w:r>
      <w:r w:rsidRPr="00B42AF3">
        <w:rPr>
          <w:rFonts w:ascii="Garamond" w:hAnsi="Garamond"/>
          <w:sz w:val="24"/>
          <w:szCs w:val="24"/>
        </w:rPr>
        <w:t>development and transfer, capacity</w:t>
      </w:r>
      <w:r w:rsidR="00730DF8">
        <w:rPr>
          <w:rFonts w:ascii="Garamond" w:hAnsi="Garamond"/>
          <w:sz w:val="24"/>
          <w:szCs w:val="24"/>
        </w:rPr>
        <w:t xml:space="preserve"> </w:t>
      </w:r>
      <w:r w:rsidRPr="00B42AF3">
        <w:rPr>
          <w:rFonts w:ascii="Garamond" w:hAnsi="Garamond"/>
          <w:sz w:val="24"/>
          <w:szCs w:val="24"/>
        </w:rPr>
        <w:t>building needs, and the support</w:t>
      </w:r>
    </w:p>
    <w:p w:rsidR="00DE5DD8" w:rsidRDefault="00DE5DD8" w:rsidP="00DE5DD8">
      <w:pPr>
        <w:jc w:val="both"/>
        <w:rPr>
          <w:rFonts w:ascii="Garamond" w:hAnsi="Garamond"/>
          <w:sz w:val="24"/>
          <w:szCs w:val="24"/>
        </w:rPr>
      </w:pPr>
      <w:r>
        <w:rPr>
          <w:rFonts w:ascii="Garamond" w:hAnsi="Garamond"/>
          <w:sz w:val="24"/>
          <w:szCs w:val="24"/>
        </w:rPr>
        <w:t xml:space="preserve">Kenya’s </w:t>
      </w:r>
      <w:r w:rsidRPr="00DE5DD8">
        <w:rPr>
          <w:rFonts w:ascii="Garamond" w:hAnsi="Garamond"/>
          <w:sz w:val="24"/>
          <w:szCs w:val="24"/>
        </w:rPr>
        <w:t>transparency framework is based on</w:t>
      </w:r>
      <w:r w:rsidR="00730DF8">
        <w:rPr>
          <w:rFonts w:ascii="Garamond" w:hAnsi="Garamond"/>
          <w:sz w:val="24"/>
          <w:szCs w:val="24"/>
        </w:rPr>
        <w:t xml:space="preserve"> </w:t>
      </w:r>
      <w:r w:rsidRPr="00DE5DD8">
        <w:rPr>
          <w:rFonts w:ascii="Garamond" w:hAnsi="Garamond"/>
          <w:sz w:val="24"/>
          <w:szCs w:val="24"/>
        </w:rPr>
        <w:t>the Measurement, Reporting, and Verification</w:t>
      </w:r>
      <w:r w:rsidR="00730DF8">
        <w:rPr>
          <w:rFonts w:ascii="Garamond" w:hAnsi="Garamond"/>
          <w:sz w:val="24"/>
          <w:szCs w:val="24"/>
        </w:rPr>
        <w:t xml:space="preserve"> </w:t>
      </w:r>
      <w:r w:rsidRPr="00DE5DD8">
        <w:rPr>
          <w:rFonts w:ascii="Garamond" w:hAnsi="Garamond"/>
          <w:sz w:val="24"/>
          <w:szCs w:val="24"/>
        </w:rPr>
        <w:t>plus (MRV+) system defined in NCCAP2013-2017 as “an integrated framework for</w:t>
      </w:r>
      <w:r w:rsidR="00730DF8">
        <w:rPr>
          <w:rFonts w:ascii="Garamond" w:hAnsi="Garamond"/>
          <w:sz w:val="24"/>
          <w:szCs w:val="24"/>
        </w:rPr>
        <w:t xml:space="preserve"> </w:t>
      </w:r>
      <w:r w:rsidRPr="00DE5DD8">
        <w:rPr>
          <w:rFonts w:ascii="Garamond" w:hAnsi="Garamond"/>
          <w:sz w:val="24"/>
          <w:szCs w:val="24"/>
        </w:rPr>
        <w:t>measuring, monitoring, evaluating, verifying</w:t>
      </w:r>
      <w:r w:rsidR="00730DF8">
        <w:rPr>
          <w:rFonts w:ascii="Garamond" w:hAnsi="Garamond"/>
          <w:sz w:val="24"/>
          <w:szCs w:val="24"/>
        </w:rPr>
        <w:t xml:space="preserve"> </w:t>
      </w:r>
      <w:r w:rsidRPr="00DE5DD8">
        <w:rPr>
          <w:rFonts w:ascii="Garamond" w:hAnsi="Garamond"/>
          <w:sz w:val="24"/>
          <w:szCs w:val="24"/>
        </w:rPr>
        <w:t>and reporting results of mitigation actions,</w:t>
      </w:r>
      <w:r w:rsidR="00730DF8">
        <w:rPr>
          <w:rFonts w:ascii="Garamond" w:hAnsi="Garamond"/>
          <w:sz w:val="24"/>
          <w:szCs w:val="24"/>
        </w:rPr>
        <w:t xml:space="preserve"> </w:t>
      </w:r>
      <w:r w:rsidRPr="00DE5DD8">
        <w:rPr>
          <w:rFonts w:ascii="Garamond" w:hAnsi="Garamond"/>
          <w:sz w:val="24"/>
          <w:szCs w:val="24"/>
        </w:rPr>
        <w:t>adaptation actions and the synergies</w:t>
      </w:r>
      <w:r w:rsidR="00730DF8">
        <w:rPr>
          <w:rFonts w:ascii="Garamond" w:hAnsi="Garamond"/>
          <w:sz w:val="24"/>
          <w:szCs w:val="24"/>
        </w:rPr>
        <w:t xml:space="preserve"> </w:t>
      </w:r>
      <w:r w:rsidRPr="00DE5DD8">
        <w:rPr>
          <w:rFonts w:ascii="Garamond" w:hAnsi="Garamond"/>
          <w:sz w:val="24"/>
          <w:szCs w:val="24"/>
        </w:rPr>
        <w:t>between them</w:t>
      </w:r>
      <w:r>
        <w:rPr>
          <w:rFonts w:ascii="Garamond" w:hAnsi="Garamond"/>
          <w:sz w:val="24"/>
          <w:szCs w:val="24"/>
        </w:rPr>
        <w:t xml:space="preserve">. Adaptation </w:t>
      </w:r>
      <w:r w:rsidRPr="00DE5DD8">
        <w:rPr>
          <w:rFonts w:ascii="Garamond" w:hAnsi="Garamond"/>
          <w:sz w:val="24"/>
          <w:szCs w:val="24"/>
        </w:rPr>
        <w:t>actions under NCCAP 2018-2022 will</w:t>
      </w:r>
      <w:r w:rsidR="00730DF8">
        <w:rPr>
          <w:rFonts w:ascii="Garamond" w:hAnsi="Garamond"/>
          <w:sz w:val="24"/>
          <w:szCs w:val="24"/>
        </w:rPr>
        <w:t xml:space="preserve"> </w:t>
      </w:r>
      <w:r w:rsidRPr="00DE5DD8">
        <w:rPr>
          <w:rFonts w:ascii="Garamond" w:hAnsi="Garamond"/>
          <w:sz w:val="24"/>
          <w:szCs w:val="24"/>
        </w:rPr>
        <w:t>be tracked through a monitoring and evaluation</w:t>
      </w:r>
      <w:r w:rsidR="00730DF8">
        <w:rPr>
          <w:rFonts w:ascii="Garamond" w:hAnsi="Garamond"/>
          <w:sz w:val="24"/>
          <w:szCs w:val="24"/>
        </w:rPr>
        <w:t xml:space="preserve"> </w:t>
      </w:r>
      <w:r w:rsidRPr="00DE5DD8">
        <w:rPr>
          <w:rFonts w:ascii="Garamond" w:hAnsi="Garamond"/>
          <w:sz w:val="24"/>
          <w:szCs w:val="24"/>
        </w:rPr>
        <w:t>(M&amp;E) system based on</w:t>
      </w:r>
      <w:r>
        <w:rPr>
          <w:rFonts w:ascii="Garamond" w:hAnsi="Garamond"/>
          <w:sz w:val="24"/>
          <w:szCs w:val="24"/>
        </w:rPr>
        <w:t xml:space="preserve"> agreed</w:t>
      </w:r>
      <w:r w:rsidRPr="00DE5DD8">
        <w:rPr>
          <w:rFonts w:ascii="Garamond" w:hAnsi="Garamond"/>
          <w:sz w:val="24"/>
          <w:szCs w:val="24"/>
        </w:rPr>
        <w:t xml:space="preserve"> indicators</w:t>
      </w:r>
      <w:r>
        <w:rPr>
          <w:rFonts w:ascii="Garamond" w:hAnsi="Garamond"/>
          <w:sz w:val="24"/>
          <w:szCs w:val="24"/>
        </w:rPr>
        <w:t xml:space="preserve"> at the national level as there are no agreed adaptation indicators at the international level.</w:t>
      </w:r>
    </w:p>
    <w:p w:rsidR="00DE5DD8" w:rsidRPr="00B42AF3" w:rsidRDefault="00DE5DD8" w:rsidP="00B42AF3">
      <w:pPr>
        <w:jc w:val="both"/>
        <w:rPr>
          <w:rFonts w:ascii="Garamond" w:hAnsi="Garamond"/>
          <w:sz w:val="24"/>
          <w:szCs w:val="24"/>
        </w:rPr>
      </w:pPr>
      <w:r>
        <w:rPr>
          <w:rFonts w:ascii="Garamond" w:hAnsi="Garamond"/>
          <w:sz w:val="24"/>
          <w:szCs w:val="24"/>
        </w:rPr>
        <w:t xml:space="preserve">The TWG </w:t>
      </w:r>
      <w:r w:rsidR="00B85ED7">
        <w:rPr>
          <w:rFonts w:ascii="Garamond" w:hAnsi="Garamond"/>
          <w:sz w:val="24"/>
          <w:szCs w:val="24"/>
        </w:rPr>
        <w:t>on transparency will be responsible for guiding reporting of all the other TWGs in accordance with the mitigation MRV and adaptation M&amp;E frameworks as defined by the government of Kenya. They will also work with relevant coordinating institutions and partners identified in the NCCAP 2018-2022 in the implementation of different enabling actions.</w:t>
      </w:r>
    </w:p>
    <w:p w:rsidR="00EE0084" w:rsidRPr="009967AE" w:rsidRDefault="00B659F3" w:rsidP="009967AE">
      <w:pPr>
        <w:pStyle w:val="Heading2"/>
        <w:rPr>
          <w:rFonts w:ascii="Garamond" w:hAnsi="Garamond"/>
          <w:sz w:val="24"/>
          <w:szCs w:val="24"/>
        </w:rPr>
      </w:pPr>
      <w:bookmarkStart w:id="44" w:name="_Toc13730240"/>
      <w:bookmarkStart w:id="45" w:name="_Toc46834745"/>
      <w:r w:rsidRPr="009967AE">
        <w:rPr>
          <w:rFonts w:ascii="Garamond" w:hAnsi="Garamond"/>
          <w:sz w:val="24"/>
          <w:szCs w:val="24"/>
        </w:rPr>
        <w:lastRenderedPageBreak/>
        <w:t>7.</w:t>
      </w:r>
      <w:r w:rsidR="00AE4E72">
        <w:rPr>
          <w:rFonts w:ascii="Garamond" w:hAnsi="Garamond"/>
          <w:sz w:val="24"/>
          <w:szCs w:val="24"/>
        </w:rPr>
        <w:t>7</w:t>
      </w:r>
      <w:r w:rsidR="00EE0084" w:rsidRPr="009967AE">
        <w:rPr>
          <w:rFonts w:ascii="Garamond" w:hAnsi="Garamond"/>
          <w:sz w:val="24"/>
          <w:szCs w:val="24"/>
        </w:rPr>
        <w:t xml:space="preserve">Gender and </w:t>
      </w:r>
      <w:r w:rsidR="00C40673">
        <w:rPr>
          <w:rFonts w:ascii="Garamond" w:hAnsi="Garamond"/>
          <w:sz w:val="24"/>
          <w:szCs w:val="24"/>
        </w:rPr>
        <w:t xml:space="preserve">Youth </w:t>
      </w:r>
      <w:bookmarkEnd w:id="44"/>
      <w:r w:rsidR="00EE0084" w:rsidRPr="009967AE">
        <w:rPr>
          <w:rFonts w:ascii="Garamond" w:hAnsi="Garamond"/>
          <w:sz w:val="24"/>
          <w:szCs w:val="24"/>
        </w:rPr>
        <w:t>Working Group</w:t>
      </w:r>
      <w:bookmarkEnd w:id="45"/>
    </w:p>
    <w:p w:rsidR="00EE0084" w:rsidRPr="009967AE" w:rsidRDefault="00EE0084" w:rsidP="009967AE">
      <w:pPr>
        <w:pStyle w:val="Heading3"/>
        <w:rPr>
          <w:rFonts w:ascii="Garamond" w:hAnsi="Garamond"/>
          <w:sz w:val="24"/>
          <w:szCs w:val="24"/>
        </w:rPr>
      </w:pPr>
      <w:bookmarkStart w:id="46" w:name="_Toc46834746"/>
      <w:r w:rsidRPr="009967AE">
        <w:rPr>
          <w:rFonts w:ascii="Garamond" w:hAnsi="Garamond"/>
          <w:sz w:val="24"/>
          <w:szCs w:val="24"/>
        </w:rPr>
        <w:t>NCCAP 2018-2022</w:t>
      </w:r>
      <w:r w:rsidR="00C40673">
        <w:rPr>
          <w:rFonts w:ascii="Garamond" w:hAnsi="Garamond"/>
          <w:sz w:val="24"/>
          <w:szCs w:val="24"/>
        </w:rPr>
        <w:t xml:space="preserve"> Special Groups</w:t>
      </w:r>
      <w:bookmarkEnd w:id="46"/>
    </w:p>
    <w:p w:rsidR="00EE0084" w:rsidRPr="009967AE" w:rsidRDefault="00EE0084" w:rsidP="009967AE">
      <w:pPr>
        <w:spacing w:after="160"/>
        <w:jc w:val="both"/>
        <w:rPr>
          <w:rFonts w:ascii="Garamond" w:hAnsi="Garamond" w:cs="Times New Roman"/>
          <w:sz w:val="24"/>
          <w:szCs w:val="24"/>
        </w:rPr>
      </w:pPr>
      <w:r w:rsidRPr="009967AE">
        <w:rPr>
          <w:rFonts w:ascii="Garamond" w:hAnsi="Garamond" w:cs="Times New Roman"/>
          <w:sz w:val="24"/>
          <w:szCs w:val="24"/>
        </w:rPr>
        <w:t>According to the National Climate Change Action Plan, Kenya’s 2010 Constitution and Vision 2030 recognize the importance of mainstreaming</w:t>
      </w:r>
      <w:r w:rsidRPr="009967AE">
        <w:rPr>
          <w:rFonts w:ascii="Garamond" w:hAnsi="Garamond" w:cs="Times New Roman"/>
          <w:sz w:val="24"/>
          <w:szCs w:val="24"/>
        </w:rPr>
        <w:tab/>
        <w:t>gender youth and vulnerable</w:t>
      </w:r>
      <w:r w:rsidRPr="009967AE">
        <w:rPr>
          <w:rFonts w:ascii="Garamond" w:hAnsi="Garamond" w:cs="Times New Roman"/>
          <w:sz w:val="24"/>
          <w:szCs w:val="24"/>
        </w:rPr>
        <w:tab/>
        <w:t>groups</w:t>
      </w:r>
      <w:r w:rsidRPr="009967AE">
        <w:rPr>
          <w:rFonts w:ascii="Garamond" w:hAnsi="Garamond" w:cs="Times New Roman"/>
          <w:sz w:val="24"/>
          <w:szCs w:val="24"/>
        </w:rPr>
        <w:tab/>
        <w:t>into the country’s socio-economic development agenda. The participation of the diversity</w:t>
      </w:r>
      <w:r w:rsidRPr="009967AE">
        <w:rPr>
          <w:rFonts w:ascii="Garamond" w:hAnsi="Garamond" w:cs="Times New Roman"/>
          <w:sz w:val="24"/>
          <w:szCs w:val="24"/>
        </w:rPr>
        <w:tab/>
        <w:t>of the Kenyan people</w:t>
      </w:r>
      <w:r w:rsidRPr="009967AE">
        <w:rPr>
          <w:rFonts w:ascii="Garamond" w:hAnsi="Garamond" w:cs="Times New Roman"/>
          <w:sz w:val="24"/>
          <w:szCs w:val="24"/>
        </w:rPr>
        <w:tab/>
        <w:t>-including socioeconomic status, race, ethnicity, gender, religious faith, age, occupation, learning, persons with disabilities and the disadvantaged -in environmental matters such as climate change is specifically entrenched in Article 69(1) (e) the Constitution 2010, which states that “the state shall</w:t>
      </w:r>
      <w:r w:rsidRPr="009967AE">
        <w:rPr>
          <w:rFonts w:ascii="Garamond" w:hAnsi="Garamond" w:cs="Times New Roman"/>
          <w:sz w:val="24"/>
          <w:szCs w:val="24"/>
        </w:rPr>
        <w:tab/>
        <w:t>encourage public participation in the management, protection</w:t>
      </w:r>
      <w:r w:rsidR="001505B5">
        <w:rPr>
          <w:rFonts w:ascii="Garamond" w:hAnsi="Garamond" w:cs="Times New Roman"/>
          <w:sz w:val="24"/>
          <w:szCs w:val="24"/>
        </w:rPr>
        <w:t>,</w:t>
      </w:r>
      <w:r w:rsidRPr="009967AE">
        <w:rPr>
          <w:rFonts w:ascii="Garamond" w:hAnsi="Garamond" w:cs="Times New Roman"/>
          <w:sz w:val="24"/>
          <w:szCs w:val="24"/>
        </w:rPr>
        <w:t xml:space="preserve"> and conservation </w:t>
      </w:r>
      <w:r w:rsidR="007040E2" w:rsidRPr="009967AE">
        <w:rPr>
          <w:rFonts w:ascii="Garamond" w:hAnsi="Garamond" w:cs="Times New Roman"/>
          <w:sz w:val="24"/>
          <w:szCs w:val="24"/>
        </w:rPr>
        <w:t xml:space="preserve">of the </w:t>
      </w:r>
      <w:r w:rsidRPr="009967AE">
        <w:rPr>
          <w:rFonts w:ascii="Garamond" w:hAnsi="Garamond" w:cs="Times New Roman"/>
          <w:sz w:val="24"/>
          <w:szCs w:val="24"/>
        </w:rPr>
        <w:t>environment.”</w:t>
      </w:r>
    </w:p>
    <w:p w:rsidR="00EE0084" w:rsidRPr="009967AE" w:rsidRDefault="00EE0084" w:rsidP="00DD7CB9">
      <w:pPr>
        <w:spacing w:after="0"/>
        <w:jc w:val="both"/>
        <w:rPr>
          <w:rFonts w:ascii="Garamond" w:hAnsi="Garamond" w:cs="Times New Roman"/>
          <w:sz w:val="24"/>
          <w:szCs w:val="24"/>
        </w:rPr>
      </w:pPr>
      <w:r w:rsidRPr="009967AE">
        <w:rPr>
          <w:rFonts w:ascii="Garamond" w:hAnsi="Garamond" w:cs="Times New Roman"/>
          <w:sz w:val="24"/>
          <w:szCs w:val="24"/>
        </w:rPr>
        <w:t xml:space="preserve">It is now acknowledged that NCCAP (2018 -2022) provides specific recommendations for addressing gender, Youth, and vulnerable groups. The group will engage </w:t>
      </w:r>
      <w:r w:rsidR="001505B5">
        <w:rPr>
          <w:rFonts w:ascii="Garamond" w:hAnsi="Garamond" w:cs="Times New Roman"/>
          <w:sz w:val="24"/>
          <w:szCs w:val="24"/>
        </w:rPr>
        <w:t xml:space="preserve">the </w:t>
      </w:r>
      <w:r w:rsidRPr="009967AE">
        <w:rPr>
          <w:rFonts w:ascii="Garamond" w:hAnsi="Garamond" w:cs="Times New Roman"/>
          <w:sz w:val="24"/>
          <w:szCs w:val="24"/>
        </w:rPr>
        <w:t>National and County government in reduc</w:t>
      </w:r>
      <w:r w:rsidR="001505B5">
        <w:rPr>
          <w:rFonts w:ascii="Garamond" w:hAnsi="Garamond" w:cs="Times New Roman"/>
          <w:sz w:val="24"/>
          <w:szCs w:val="24"/>
        </w:rPr>
        <w:t>ing</w:t>
      </w:r>
      <w:r w:rsidRPr="009967AE">
        <w:rPr>
          <w:rFonts w:ascii="Garamond" w:hAnsi="Garamond" w:cs="Times New Roman"/>
          <w:sz w:val="24"/>
          <w:szCs w:val="24"/>
        </w:rPr>
        <w:t xml:space="preserve"> the risk </w:t>
      </w:r>
      <w:r w:rsidR="001505B5">
        <w:rPr>
          <w:rFonts w:ascii="Garamond" w:hAnsi="Garamond" w:cs="Times New Roman"/>
          <w:sz w:val="24"/>
          <w:szCs w:val="24"/>
        </w:rPr>
        <w:t xml:space="preserve">of </w:t>
      </w:r>
      <w:r w:rsidRPr="009967AE">
        <w:rPr>
          <w:rFonts w:ascii="Garamond" w:hAnsi="Garamond" w:cs="Times New Roman"/>
          <w:sz w:val="24"/>
          <w:szCs w:val="24"/>
        </w:rPr>
        <w:t>women and men to climate-related disasters (such as diseases, floods</w:t>
      </w:r>
      <w:r w:rsidR="001505B5">
        <w:rPr>
          <w:rFonts w:ascii="Garamond" w:hAnsi="Garamond" w:cs="Times New Roman"/>
          <w:sz w:val="24"/>
          <w:szCs w:val="24"/>
        </w:rPr>
        <w:t>,</w:t>
      </w:r>
      <w:r w:rsidRPr="009967AE">
        <w:rPr>
          <w:rFonts w:ascii="Garamond" w:hAnsi="Garamond" w:cs="Times New Roman"/>
          <w:sz w:val="24"/>
          <w:szCs w:val="24"/>
        </w:rPr>
        <w:t xml:space="preserve"> and drought) by proactively managing climate-related disasters through improved responsiveness of relevant institutions for enhanced resilience at all levels (national, county, community). However, more recommendation ha</w:t>
      </w:r>
      <w:r w:rsidR="001505B5">
        <w:rPr>
          <w:rFonts w:ascii="Garamond" w:hAnsi="Garamond" w:cs="Times New Roman"/>
          <w:sz w:val="24"/>
          <w:szCs w:val="24"/>
        </w:rPr>
        <w:t>s</w:t>
      </w:r>
      <w:r w:rsidRPr="009967AE">
        <w:rPr>
          <w:rFonts w:ascii="Garamond" w:hAnsi="Garamond" w:cs="Times New Roman"/>
          <w:sz w:val="24"/>
          <w:szCs w:val="24"/>
        </w:rPr>
        <w:t xml:space="preserve"> been provided to mainstream climate change in the sectors involving women, youth, and vulnerable groups as highlighted </w:t>
      </w:r>
      <w:r w:rsidR="00DD7CB9" w:rsidRPr="009967AE">
        <w:rPr>
          <w:rFonts w:ascii="Garamond" w:hAnsi="Garamond" w:cs="Times New Roman"/>
          <w:sz w:val="24"/>
          <w:szCs w:val="24"/>
        </w:rPr>
        <w:t>below.</w:t>
      </w:r>
    </w:p>
    <w:p w:rsidR="001505B5" w:rsidRDefault="00EE0084" w:rsidP="00DD7CB9">
      <w:pPr>
        <w:numPr>
          <w:ilvl w:val="0"/>
          <w:numId w:val="5"/>
        </w:numPr>
        <w:spacing w:after="0"/>
        <w:jc w:val="both"/>
        <w:rPr>
          <w:rFonts w:ascii="Garamond" w:hAnsi="Garamond" w:cs="Times New Roman"/>
          <w:sz w:val="24"/>
          <w:szCs w:val="24"/>
        </w:rPr>
      </w:pPr>
      <w:r w:rsidRPr="009967AE">
        <w:rPr>
          <w:rFonts w:ascii="Garamond" w:hAnsi="Garamond" w:cs="Times New Roman"/>
          <w:sz w:val="24"/>
          <w:szCs w:val="24"/>
        </w:rPr>
        <w:t xml:space="preserve">Consider gender in </w:t>
      </w:r>
      <w:r w:rsidR="001505B5">
        <w:rPr>
          <w:rFonts w:ascii="Garamond" w:hAnsi="Garamond" w:cs="Times New Roman"/>
          <w:sz w:val="24"/>
          <w:szCs w:val="24"/>
        </w:rPr>
        <w:t xml:space="preserve">the </w:t>
      </w:r>
      <w:r w:rsidRPr="009967AE">
        <w:rPr>
          <w:rFonts w:ascii="Garamond" w:hAnsi="Garamond" w:cs="Times New Roman"/>
          <w:sz w:val="24"/>
          <w:szCs w:val="24"/>
        </w:rPr>
        <w:t>design of adaptation and mitigation strategies and programs.</w:t>
      </w:r>
    </w:p>
    <w:p w:rsidR="00EE0084" w:rsidRPr="001505B5" w:rsidRDefault="00EE0084" w:rsidP="00DD7CB9">
      <w:pPr>
        <w:numPr>
          <w:ilvl w:val="0"/>
          <w:numId w:val="5"/>
        </w:numPr>
        <w:spacing w:after="0"/>
        <w:jc w:val="both"/>
        <w:rPr>
          <w:rFonts w:ascii="Garamond" w:hAnsi="Garamond" w:cs="Times New Roman"/>
          <w:sz w:val="24"/>
          <w:szCs w:val="24"/>
        </w:rPr>
      </w:pPr>
      <w:r w:rsidRPr="001505B5">
        <w:rPr>
          <w:rFonts w:ascii="Garamond" w:hAnsi="Garamond" w:cs="Times New Roman"/>
          <w:sz w:val="24"/>
          <w:szCs w:val="24"/>
        </w:rPr>
        <w:t>Engage women, youth</w:t>
      </w:r>
      <w:r w:rsidR="001505B5" w:rsidRPr="001505B5">
        <w:rPr>
          <w:rFonts w:ascii="Garamond" w:hAnsi="Garamond" w:cs="Times New Roman"/>
          <w:sz w:val="24"/>
          <w:szCs w:val="24"/>
        </w:rPr>
        <w:t>,</w:t>
      </w:r>
      <w:r w:rsidRPr="001505B5">
        <w:rPr>
          <w:rFonts w:ascii="Garamond" w:hAnsi="Garamond" w:cs="Times New Roman"/>
          <w:sz w:val="24"/>
          <w:szCs w:val="24"/>
        </w:rPr>
        <w:t xml:space="preserve"> and other vulnerable groups in climate change decision making and planning.</w:t>
      </w:r>
    </w:p>
    <w:p w:rsidR="00EE0084" w:rsidRPr="009967AE" w:rsidRDefault="00EE0084" w:rsidP="00DD7CB9">
      <w:pPr>
        <w:numPr>
          <w:ilvl w:val="0"/>
          <w:numId w:val="5"/>
        </w:numPr>
        <w:spacing w:after="0"/>
        <w:jc w:val="both"/>
        <w:rPr>
          <w:rFonts w:ascii="Garamond" w:hAnsi="Garamond" w:cs="Times New Roman"/>
          <w:sz w:val="24"/>
          <w:szCs w:val="24"/>
        </w:rPr>
      </w:pPr>
      <w:r w:rsidRPr="009967AE">
        <w:rPr>
          <w:rFonts w:ascii="Garamond" w:hAnsi="Garamond" w:cs="Times New Roman"/>
          <w:sz w:val="24"/>
          <w:szCs w:val="24"/>
        </w:rPr>
        <w:t>Create an enterprise fund to support the economic activities of women, youth, and other vulnerable groups.</w:t>
      </w:r>
    </w:p>
    <w:p w:rsidR="00EE0084" w:rsidRPr="009967AE" w:rsidRDefault="00EE0084" w:rsidP="00DD7CB9">
      <w:pPr>
        <w:numPr>
          <w:ilvl w:val="0"/>
          <w:numId w:val="5"/>
        </w:numPr>
        <w:spacing w:after="0"/>
        <w:jc w:val="both"/>
        <w:rPr>
          <w:rFonts w:ascii="Garamond" w:hAnsi="Garamond" w:cs="Times New Roman"/>
          <w:sz w:val="24"/>
          <w:szCs w:val="24"/>
        </w:rPr>
      </w:pPr>
      <w:r w:rsidRPr="009967AE">
        <w:rPr>
          <w:rFonts w:ascii="Garamond" w:hAnsi="Garamond" w:cs="Times New Roman"/>
          <w:sz w:val="24"/>
          <w:szCs w:val="24"/>
        </w:rPr>
        <w:t xml:space="preserve"> Promote transition to clean cooking stoves with alternative clean and sustainable fuels for women in marginalized communities.</w:t>
      </w:r>
    </w:p>
    <w:p w:rsidR="00EE0084" w:rsidRDefault="00EE0084" w:rsidP="00DD7CB9">
      <w:pPr>
        <w:spacing w:before="240" w:after="160"/>
        <w:jc w:val="both"/>
        <w:rPr>
          <w:rFonts w:ascii="Garamond" w:hAnsi="Garamond" w:cs="Times New Roman"/>
          <w:sz w:val="24"/>
          <w:szCs w:val="24"/>
        </w:rPr>
      </w:pPr>
      <w:r w:rsidRPr="009967AE">
        <w:rPr>
          <w:rFonts w:ascii="Garamond" w:hAnsi="Garamond" w:cs="Times New Roman"/>
          <w:sz w:val="24"/>
          <w:szCs w:val="24"/>
        </w:rPr>
        <w:t>The thematic working group on Gender</w:t>
      </w:r>
      <w:r w:rsidR="00C40673">
        <w:rPr>
          <w:rFonts w:ascii="Garamond" w:hAnsi="Garamond" w:cs="Times New Roman"/>
          <w:sz w:val="24"/>
          <w:szCs w:val="24"/>
        </w:rPr>
        <w:t xml:space="preserve"> and</w:t>
      </w:r>
      <w:r w:rsidRPr="009967AE">
        <w:rPr>
          <w:rFonts w:ascii="Garamond" w:hAnsi="Garamond" w:cs="Times New Roman"/>
          <w:sz w:val="24"/>
          <w:szCs w:val="24"/>
        </w:rPr>
        <w:t xml:space="preserve"> Youth is charged with coming up with ideas on how to improve the current situation by examining possibilities of having specific recommendations to address issues </w:t>
      </w:r>
      <w:r w:rsidR="008807E0">
        <w:rPr>
          <w:rFonts w:ascii="Garamond" w:hAnsi="Garamond" w:cs="Times New Roman"/>
          <w:sz w:val="24"/>
          <w:szCs w:val="24"/>
        </w:rPr>
        <w:t xml:space="preserve">affecting gender mainstreaming, and the engagement of the youth in </w:t>
      </w:r>
      <w:r w:rsidRPr="009967AE">
        <w:rPr>
          <w:rFonts w:ascii="Garamond" w:hAnsi="Garamond" w:cs="Times New Roman"/>
          <w:sz w:val="24"/>
          <w:szCs w:val="24"/>
        </w:rPr>
        <w:t>the  National Climate Change Action Plan 201</w:t>
      </w:r>
      <w:r w:rsidR="008807E0">
        <w:rPr>
          <w:rFonts w:ascii="Garamond" w:hAnsi="Garamond" w:cs="Times New Roman"/>
          <w:sz w:val="24"/>
          <w:szCs w:val="24"/>
        </w:rPr>
        <w:t>8-2022</w:t>
      </w:r>
      <w:r w:rsidR="001505B5">
        <w:rPr>
          <w:rFonts w:ascii="Garamond" w:hAnsi="Garamond" w:cs="Times New Roman"/>
          <w:sz w:val="24"/>
          <w:szCs w:val="24"/>
        </w:rPr>
        <w:t>, as well as other climate action,</w:t>
      </w:r>
      <w:r w:rsidRPr="009967AE">
        <w:rPr>
          <w:rFonts w:ascii="Garamond" w:hAnsi="Garamond" w:cs="Times New Roman"/>
          <w:sz w:val="24"/>
          <w:szCs w:val="24"/>
        </w:rPr>
        <w:t xml:space="preserve"> plans including the National Adaptation Plan, , the NDCs, </w:t>
      </w:r>
      <w:r w:rsidR="008807E0">
        <w:rPr>
          <w:rFonts w:ascii="Garamond" w:hAnsi="Garamond" w:cs="Times New Roman"/>
          <w:sz w:val="24"/>
          <w:szCs w:val="24"/>
        </w:rPr>
        <w:t>among</w:t>
      </w:r>
      <w:r w:rsidRPr="009967AE">
        <w:rPr>
          <w:rFonts w:ascii="Garamond" w:hAnsi="Garamond" w:cs="Times New Roman"/>
          <w:sz w:val="24"/>
          <w:szCs w:val="24"/>
        </w:rPr>
        <w:t xml:space="preserve"> others. </w:t>
      </w:r>
      <w:r w:rsidR="008807E0" w:rsidRPr="009967AE">
        <w:rPr>
          <w:rFonts w:ascii="Garamond" w:hAnsi="Garamond" w:cs="Times New Roman"/>
          <w:sz w:val="24"/>
          <w:szCs w:val="24"/>
        </w:rPr>
        <w:t>Additionally,</w:t>
      </w:r>
      <w:r w:rsidRPr="009967AE">
        <w:rPr>
          <w:rFonts w:ascii="Garamond" w:hAnsi="Garamond" w:cs="Times New Roman"/>
          <w:sz w:val="24"/>
          <w:szCs w:val="24"/>
        </w:rPr>
        <w:t xml:space="preserve"> the group is expected to generate recommendation</w:t>
      </w:r>
      <w:r w:rsidR="001505B5">
        <w:rPr>
          <w:rFonts w:ascii="Garamond" w:hAnsi="Garamond" w:cs="Times New Roman"/>
          <w:sz w:val="24"/>
          <w:szCs w:val="24"/>
        </w:rPr>
        <w:t>s</w:t>
      </w:r>
      <w:r w:rsidRPr="009967AE">
        <w:rPr>
          <w:rFonts w:ascii="Garamond" w:hAnsi="Garamond" w:cs="Times New Roman"/>
          <w:sz w:val="24"/>
          <w:szCs w:val="24"/>
        </w:rPr>
        <w:t xml:space="preserve"> on other gender-responsive climate policies and actions at County and community levels particularly where national climate policies may have gaps in implementation. </w:t>
      </w:r>
    </w:p>
    <w:p w:rsidR="008807E0" w:rsidRPr="00F9704D" w:rsidRDefault="008807E0" w:rsidP="00F9704D">
      <w:pPr>
        <w:pStyle w:val="Heading2"/>
        <w:rPr>
          <w:rFonts w:ascii="Garamond" w:hAnsi="Garamond"/>
          <w:sz w:val="24"/>
          <w:szCs w:val="24"/>
        </w:rPr>
      </w:pPr>
      <w:bookmarkStart w:id="47" w:name="_Toc46834747"/>
      <w:r w:rsidRPr="00F9704D">
        <w:rPr>
          <w:rFonts w:ascii="Garamond" w:hAnsi="Garamond"/>
          <w:sz w:val="24"/>
          <w:szCs w:val="24"/>
        </w:rPr>
        <w:t>7.8 Indigenous People Working Group</w:t>
      </w:r>
      <w:bookmarkEnd w:id="47"/>
    </w:p>
    <w:p w:rsidR="008807E0" w:rsidRPr="00652686" w:rsidRDefault="008807E0" w:rsidP="00D14D92">
      <w:pPr>
        <w:pStyle w:val="Heading3"/>
        <w:rPr>
          <w:rFonts w:ascii="Garamond" w:hAnsi="Garamond"/>
          <w:sz w:val="24"/>
          <w:szCs w:val="24"/>
        </w:rPr>
      </w:pPr>
      <w:bookmarkStart w:id="48" w:name="_Toc46834748"/>
      <w:r w:rsidRPr="00652686">
        <w:rPr>
          <w:rFonts w:ascii="Garamond" w:hAnsi="Garamond"/>
          <w:sz w:val="24"/>
          <w:szCs w:val="24"/>
        </w:rPr>
        <w:t>NCCAP 2018-2022 Special Groups</w:t>
      </w:r>
      <w:bookmarkEnd w:id="48"/>
    </w:p>
    <w:p w:rsidR="008807E0" w:rsidRDefault="008807E0" w:rsidP="009967AE">
      <w:pPr>
        <w:spacing w:after="160"/>
        <w:jc w:val="both"/>
        <w:rPr>
          <w:rFonts w:ascii="Garamond" w:hAnsi="Garamond" w:cs="Times New Roman"/>
          <w:sz w:val="24"/>
          <w:szCs w:val="24"/>
        </w:rPr>
      </w:pPr>
      <w:r>
        <w:rPr>
          <w:rFonts w:ascii="Garamond" w:hAnsi="Garamond" w:cs="Times New Roman"/>
          <w:sz w:val="24"/>
          <w:szCs w:val="24"/>
        </w:rPr>
        <w:t xml:space="preserve">While </w:t>
      </w:r>
      <w:r w:rsidR="009463BC">
        <w:rPr>
          <w:rFonts w:ascii="Garamond" w:hAnsi="Garamond" w:cs="Times New Roman"/>
          <w:sz w:val="24"/>
          <w:szCs w:val="24"/>
        </w:rPr>
        <w:t>opinion is divided</w:t>
      </w:r>
      <w:r>
        <w:rPr>
          <w:rFonts w:ascii="Garamond" w:hAnsi="Garamond" w:cs="Times New Roman"/>
          <w:sz w:val="24"/>
          <w:szCs w:val="24"/>
        </w:rPr>
        <w:t xml:space="preserve"> on who an indigenous person is</w:t>
      </w:r>
      <w:r w:rsidR="009463BC">
        <w:rPr>
          <w:rFonts w:ascii="Garamond" w:hAnsi="Garamond" w:cs="Times New Roman"/>
          <w:sz w:val="24"/>
          <w:szCs w:val="24"/>
        </w:rPr>
        <w:t xml:space="preserve"> international</w:t>
      </w:r>
      <w:r>
        <w:rPr>
          <w:rFonts w:ascii="Garamond" w:hAnsi="Garamond" w:cs="Times New Roman"/>
          <w:sz w:val="24"/>
          <w:szCs w:val="24"/>
        </w:rPr>
        <w:t xml:space="preserve">, Kenya considers </w:t>
      </w:r>
      <w:r w:rsidR="009463BC">
        <w:rPr>
          <w:rFonts w:ascii="Garamond" w:hAnsi="Garamond" w:cs="Times New Roman"/>
          <w:sz w:val="24"/>
          <w:szCs w:val="24"/>
        </w:rPr>
        <w:t xml:space="preserve">hunter-gatherers such as Ogiek, Sengwer, Yaaku Waata and Sanya, and pastoralists like Endorois, Turkana, Maasai, Samburu and others as indigenous groups. It is a requirement that indigenous people just like other special groups be included in development work as most if not all have been marginalized in the past. This pursuit to guarantee their participation does not exclude the NCCAP 2018-2022. </w:t>
      </w:r>
    </w:p>
    <w:p w:rsidR="009463BC" w:rsidRPr="009967AE" w:rsidRDefault="009463BC" w:rsidP="009967AE">
      <w:pPr>
        <w:spacing w:after="160"/>
        <w:jc w:val="both"/>
        <w:rPr>
          <w:rFonts w:ascii="Garamond" w:hAnsi="Garamond" w:cs="Times New Roman"/>
          <w:sz w:val="24"/>
          <w:szCs w:val="24"/>
        </w:rPr>
      </w:pPr>
      <w:r>
        <w:rPr>
          <w:rFonts w:ascii="Garamond" w:hAnsi="Garamond" w:cs="Times New Roman"/>
          <w:sz w:val="24"/>
          <w:szCs w:val="24"/>
        </w:rPr>
        <w:lastRenderedPageBreak/>
        <w:t xml:space="preserve">The </w:t>
      </w:r>
      <w:r w:rsidR="00A34A66">
        <w:rPr>
          <w:rFonts w:ascii="Garamond" w:hAnsi="Garamond" w:cs="Times New Roman"/>
          <w:sz w:val="24"/>
          <w:szCs w:val="24"/>
        </w:rPr>
        <w:t>TWG will be responsible for identifying different actions towards the engagement of indigenous groups in the implementation of NCCAP 2018-2022. They will identify and work with different government</w:t>
      </w:r>
      <w:r w:rsidR="00BB477D">
        <w:rPr>
          <w:rFonts w:ascii="Garamond" w:hAnsi="Garamond" w:cs="Times New Roman"/>
          <w:sz w:val="24"/>
          <w:szCs w:val="24"/>
        </w:rPr>
        <w:t xml:space="preserve"> sectors</w:t>
      </w:r>
      <w:r w:rsidR="00A34A66">
        <w:rPr>
          <w:rFonts w:ascii="Garamond" w:hAnsi="Garamond" w:cs="Times New Roman"/>
          <w:sz w:val="24"/>
          <w:szCs w:val="24"/>
        </w:rPr>
        <w:t xml:space="preserve">, </w:t>
      </w:r>
      <w:r w:rsidR="00BB477D">
        <w:rPr>
          <w:rFonts w:ascii="Garamond" w:hAnsi="Garamond" w:cs="Times New Roman"/>
          <w:sz w:val="24"/>
          <w:szCs w:val="24"/>
        </w:rPr>
        <w:t>and non-state actors</w:t>
      </w:r>
      <w:r w:rsidR="00A34A66">
        <w:rPr>
          <w:rFonts w:ascii="Garamond" w:hAnsi="Garamond" w:cs="Times New Roman"/>
          <w:sz w:val="24"/>
          <w:szCs w:val="24"/>
        </w:rPr>
        <w:t xml:space="preserve"> towards the realization of its objective.</w:t>
      </w:r>
    </w:p>
    <w:p w:rsidR="00EE0084" w:rsidRPr="009967AE" w:rsidRDefault="00B659F3" w:rsidP="00D14D92">
      <w:pPr>
        <w:pStyle w:val="NoSpacing"/>
        <w:spacing w:after="240"/>
        <w:rPr>
          <w:rFonts w:ascii="Garamond" w:hAnsi="Garamond"/>
          <w:b/>
          <w:color w:val="auto"/>
          <w:sz w:val="24"/>
          <w:szCs w:val="24"/>
        </w:rPr>
      </w:pPr>
      <w:bookmarkStart w:id="49" w:name="_Toc13730241"/>
      <w:bookmarkStart w:id="50" w:name="_Toc46834749"/>
      <w:r w:rsidRPr="009967AE">
        <w:rPr>
          <w:rFonts w:ascii="Garamond" w:hAnsi="Garamond"/>
          <w:b/>
          <w:color w:val="auto"/>
          <w:sz w:val="24"/>
          <w:szCs w:val="24"/>
        </w:rPr>
        <w:t xml:space="preserve">8.0 </w:t>
      </w:r>
      <w:r w:rsidR="00EE0084" w:rsidRPr="009967AE">
        <w:rPr>
          <w:rFonts w:ascii="Garamond" w:hAnsi="Garamond"/>
          <w:b/>
          <w:color w:val="auto"/>
          <w:sz w:val="24"/>
          <w:szCs w:val="24"/>
        </w:rPr>
        <w:t>SWOT ANALYSIS OF THE CURRENT ENGAGEMENT STRUCTURES</w:t>
      </w:r>
      <w:bookmarkEnd w:id="49"/>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3"/>
        <w:gridCol w:w="36"/>
        <w:gridCol w:w="4807"/>
      </w:tblGrid>
      <w:tr w:rsidR="00EE0084" w:rsidRPr="009967AE" w:rsidTr="0023058B">
        <w:tc>
          <w:tcPr>
            <w:tcW w:w="4588" w:type="dxa"/>
            <w:gridSpan w:val="2"/>
            <w:shd w:val="clear" w:color="auto" w:fill="5B9BD5"/>
          </w:tcPr>
          <w:p w:rsidR="00EE0084" w:rsidRPr="009967AE" w:rsidRDefault="00EE0084" w:rsidP="009967AE">
            <w:pPr>
              <w:spacing w:after="160"/>
              <w:jc w:val="both"/>
              <w:rPr>
                <w:rFonts w:ascii="Garamond" w:hAnsi="Garamond" w:cs="Times New Roman"/>
                <w:b/>
                <w:sz w:val="24"/>
                <w:szCs w:val="24"/>
              </w:rPr>
            </w:pPr>
            <w:r w:rsidRPr="009967AE">
              <w:rPr>
                <w:rFonts w:ascii="Garamond" w:hAnsi="Garamond" w:cs="Lucida Sans Unicode"/>
                <w:b/>
                <w:bCs/>
                <w:sz w:val="24"/>
                <w:szCs w:val="24"/>
              </w:rPr>
              <w:t>Strengths</w:t>
            </w:r>
            <w:r w:rsidRPr="009967AE">
              <w:rPr>
                <w:rFonts w:ascii="Garamond" w:hAnsi="Garamond" w:cs="Times New Roman"/>
                <w:b/>
                <w:sz w:val="24"/>
                <w:szCs w:val="24"/>
              </w:rPr>
              <w:t>:</w:t>
            </w:r>
          </w:p>
        </w:tc>
        <w:tc>
          <w:tcPr>
            <w:tcW w:w="4988" w:type="dxa"/>
            <w:shd w:val="clear" w:color="auto" w:fill="5B9BD5"/>
          </w:tcPr>
          <w:p w:rsidR="00EE0084" w:rsidRPr="009967AE" w:rsidRDefault="00EE0084" w:rsidP="009967AE">
            <w:pPr>
              <w:spacing w:after="160"/>
              <w:jc w:val="both"/>
              <w:rPr>
                <w:rFonts w:ascii="Garamond" w:hAnsi="Garamond" w:cs="Times New Roman"/>
                <w:b/>
                <w:sz w:val="24"/>
                <w:szCs w:val="24"/>
              </w:rPr>
            </w:pPr>
            <w:r w:rsidRPr="009967AE">
              <w:rPr>
                <w:rFonts w:ascii="Garamond" w:hAnsi="Garamond" w:cs="Times New Roman"/>
                <w:b/>
                <w:sz w:val="24"/>
                <w:szCs w:val="24"/>
              </w:rPr>
              <w:t xml:space="preserve">Weaknesses: </w:t>
            </w:r>
          </w:p>
        </w:tc>
      </w:tr>
      <w:tr w:rsidR="00EE0084" w:rsidRPr="009967AE" w:rsidTr="0023058B">
        <w:tc>
          <w:tcPr>
            <w:tcW w:w="4588" w:type="dxa"/>
            <w:gridSpan w:val="2"/>
            <w:shd w:val="clear" w:color="auto" w:fill="auto"/>
          </w:tcPr>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t xml:space="preserve">Advocating and lobbying for </w:t>
            </w:r>
            <w:r w:rsidR="001505B5">
              <w:rPr>
                <w:rFonts w:ascii="Garamond" w:hAnsi="Garamond" w:cs="Times New Roman"/>
                <w:sz w:val="24"/>
                <w:szCs w:val="24"/>
              </w:rPr>
              <w:t xml:space="preserve">the </w:t>
            </w:r>
            <w:r w:rsidRPr="009967AE">
              <w:rPr>
                <w:rFonts w:ascii="Garamond" w:hAnsi="Garamond" w:cs="Times New Roman"/>
                <w:sz w:val="24"/>
                <w:szCs w:val="24"/>
              </w:rPr>
              <w:t xml:space="preserve">implementation of Climate </w:t>
            </w:r>
            <w:r w:rsidR="00DD7CB9" w:rsidRPr="009967AE">
              <w:rPr>
                <w:rFonts w:ascii="Garamond" w:hAnsi="Garamond" w:cs="Times New Roman"/>
                <w:sz w:val="24"/>
                <w:szCs w:val="24"/>
              </w:rPr>
              <w:t>policies is an</w:t>
            </w:r>
            <w:r w:rsidRPr="009967AE">
              <w:rPr>
                <w:rFonts w:ascii="Garamond" w:hAnsi="Garamond" w:cs="Times New Roman"/>
                <w:sz w:val="24"/>
                <w:szCs w:val="24"/>
              </w:rPr>
              <w:t xml:space="preserve"> intervention </w:t>
            </w:r>
            <w:r w:rsidR="00DD7CB9" w:rsidRPr="009967AE">
              <w:rPr>
                <w:rFonts w:ascii="Garamond" w:hAnsi="Garamond" w:cs="Times New Roman"/>
                <w:sz w:val="24"/>
                <w:szCs w:val="24"/>
              </w:rPr>
              <w:t>within some</w:t>
            </w:r>
            <w:r w:rsidRPr="009967AE">
              <w:rPr>
                <w:rFonts w:ascii="Garamond" w:hAnsi="Garamond" w:cs="Times New Roman"/>
                <w:sz w:val="24"/>
                <w:szCs w:val="24"/>
              </w:rPr>
              <w:t xml:space="preserve"> of the CSOs member organizations within KPCG and hence the organizations try to allocate resources for advocacy because they </w:t>
            </w:r>
            <w:r w:rsidR="00DD7CB9" w:rsidRPr="009967AE">
              <w:rPr>
                <w:rFonts w:ascii="Garamond" w:hAnsi="Garamond" w:cs="Times New Roman"/>
                <w:sz w:val="24"/>
                <w:szCs w:val="24"/>
              </w:rPr>
              <w:t>are actively</w:t>
            </w:r>
            <w:r w:rsidRPr="009967AE">
              <w:rPr>
                <w:rFonts w:ascii="Garamond" w:hAnsi="Garamond" w:cs="Times New Roman"/>
                <w:sz w:val="24"/>
                <w:szCs w:val="24"/>
              </w:rPr>
              <w:t xml:space="preserve"> involved in advocacy</w:t>
            </w:r>
          </w:p>
          <w:p w:rsidR="00EE0084" w:rsidRPr="009967AE" w:rsidRDefault="00EE0084" w:rsidP="009967AE">
            <w:pPr>
              <w:pStyle w:val="ListParagraph"/>
              <w:numPr>
                <w:ilvl w:val="0"/>
                <w:numId w:val="5"/>
              </w:numPr>
              <w:spacing w:line="276" w:lineRule="auto"/>
              <w:jc w:val="both"/>
              <w:rPr>
                <w:rFonts w:ascii="Garamond" w:hAnsi="Garamond"/>
                <w:sz w:val="24"/>
                <w:szCs w:val="24"/>
              </w:rPr>
            </w:pPr>
            <w:r w:rsidRPr="009967AE">
              <w:rPr>
                <w:rFonts w:ascii="Garamond" w:hAnsi="Garamond"/>
                <w:sz w:val="24"/>
                <w:szCs w:val="24"/>
                <w:lang w:eastAsia="en-GB"/>
              </w:rPr>
              <w:t>Existence of climate change institutions that are anchored in law and with designated mandates, e.g. the National Climate Change Fund, the Fund’s Secretariat, National Designation Authority for the GCF, the National Climate Change Governing Council, and the Climate Change Directorate, among others</w:t>
            </w:r>
          </w:p>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t>Most KPCG CSOs’ roles and competence are highly recognized within the climate change sector in which they are working and have good working relations with the government agencies responsible for climate change matters like the CCD and its parent ministry of environment and forestry.</w:t>
            </w:r>
          </w:p>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t xml:space="preserve">Working with different approaches and active participation at various levels cutting across from the global arena to local communities in Kenya. </w:t>
            </w:r>
          </w:p>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t>Well-formed platforms at the county and community level to engage with government on NCCAP Implementation.</w:t>
            </w:r>
          </w:p>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lastRenderedPageBreak/>
              <w:t xml:space="preserve">The member CSOs also have visibility in the country in general and those that are </w:t>
            </w:r>
            <w:r w:rsidR="00DD7CB9" w:rsidRPr="009967AE">
              <w:rPr>
                <w:rFonts w:ascii="Garamond" w:hAnsi="Garamond" w:cs="Times New Roman"/>
                <w:sz w:val="24"/>
                <w:szCs w:val="24"/>
              </w:rPr>
              <w:t>rural</w:t>
            </w:r>
            <w:r w:rsidR="00DD7CB9">
              <w:rPr>
                <w:rFonts w:ascii="Garamond" w:hAnsi="Garamond" w:cs="Times New Roman"/>
                <w:sz w:val="24"/>
                <w:szCs w:val="24"/>
              </w:rPr>
              <w:t xml:space="preserve"> based</w:t>
            </w:r>
            <w:r w:rsidRPr="009967AE">
              <w:rPr>
                <w:rFonts w:ascii="Garamond" w:hAnsi="Garamond" w:cs="Times New Roman"/>
                <w:sz w:val="24"/>
                <w:szCs w:val="24"/>
              </w:rPr>
              <w:t xml:space="preserve"> have strong presence at the grassroots and the county level</w:t>
            </w:r>
          </w:p>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t>The CSOs work with government systems and structures and are aligning their engagement to devolution and the newly established structures under the Climate Change act, 2016.</w:t>
            </w:r>
          </w:p>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t xml:space="preserve">Some have </w:t>
            </w:r>
            <w:r w:rsidR="001505B5">
              <w:rPr>
                <w:rFonts w:ascii="Garamond" w:hAnsi="Garamond" w:cs="Times New Roman"/>
                <w:sz w:val="24"/>
                <w:szCs w:val="24"/>
              </w:rPr>
              <w:t xml:space="preserve">a </w:t>
            </w:r>
            <w:r w:rsidRPr="009967AE">
              <w:rPr>
                <w:rFonts w:ascii="Garamond" w:hAnsi="Garamond" w:cs="Times New Roman"/>
                <w:sz w:val="24"/>
                <w:szCs w:val="24"/>
              </w:rPr>
              <w:t>reasonable capacity to undertake advocacy and have technical experts within and without their organizations to provide evidence to support advocacy.</w:t>
            </w:r>
          </w:p>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t>Use of global (UNFCCC and IPCC) standards and norms to define interventions.</w:t>
            </w:r>
          </w:p>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t>Strong resource bases for representation in national level forums</w:t>
            </w:r>
          </w:p>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t>Some CSOs within KPCG represent CSOs in continental, regional</w:t>
            </w:r>
            <w:r w:rsidR="001505B5">
              <w:rPr>
                <w:rFonts w:ascii="Garamond" w:hAnsi="Garamond" w:cs="Times New Roman"/>
                <w:sz w:val="24"/>
                <w:szCs w:val="24"/>
              </w:rPr>
              <w:t>,</w:t>
            </w:r>
            <w:r w:rsidRPr="009967AE">
              <w:rPr>
                <w:rFonts w:ascii="Garamond" w:hAnsi="Garamond" w:cs="Times New Roman"/>
                <w:sz w:val="24"/>
                <w:szCs w:val="24"/>
              </w:rPr>
              <w:t xml:space="preserve"> and national networks e.g. COP meetings, AU and AMCEN, CBA meetings among others. This makes it easy to report </w:t>
            </w:r>
          </w:p>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t>Some CSOs are research</w:t>
            </w:r>
            <w:r w:rsidR="001505B5">
              <w:rPr>
                <w:rFonts w:ascii="Garamond" w:hAnsi="Garamond" w:cs="Times New Roman"/>
                <w:sz w:val="24"/>
                <w:szCs w:val="24"/>
              </w:rPr>
              <w:t>-</w:t>
            </w:r>
            <w:r w:rsidRPr="009967AE">
              <w:rPr>
                <w:rFonts w:ascii="Garamond" w:hAnsi="Garamond" w:cs="Times New Roman"/>
                <w:sz w:val="24"/>
                <w:szCs w:val="24"/>
              </w:rPr>
              <w:t>oriented and work with public and private research institutions and academia and would be in a position to support Implementation of (NCCAP 2018-2022) by providing data/facts for this purpose</w:t>
            </w:r>
          </w:p>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t>CSOs potential to provide resources for CSOs momentum capacity strengthening to push forward members’ agenda</w:t>
            </w:r>
            <w:r w:rsidR="001505B5">
              <w:rPr>
                <w:rFonts w:ascii="Garamond" w:hAnsi="Garamond" w:cs="Times New Roman"/>
                <w:sz w:val="24"/>
                <w:szCs w:val="24"/>
              </w:rPr>
              <w:t>s</w:t>
            </w:r>
            <w:r w:rsidRPr="009967AE">
              <w:rPr>
                <w:rFonts w:ascii="Garamond" w:hAnsi="Garamond" w:cs="Times New Roman"/>
                <w:sz w:val="24"/>
                <w:szCs w:val="24"/>
              </w:rPr>
              <w:t xml:space="preserve"> through advocacy. </w:t>
            </w:r>
          </w:p>
        </w:tc>
        <w:tc>
          <w:tcPr>
            <w:tcW w:w="4988" w:type="dxa"/>
            <w:shd w:val="clear" w:color="auto" w:fill="auto"/>
          </w:tcPr>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lastRenderedPageBreak/>
              <w:t xml:space="preserve">Limited control when working with government especially in decision making on policy implementation. </w:t>
            </w:r>
          </w:p>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t xml:space="preserve">Implementation of Climate policies is an expensive venture and most CSOs do not have sufficient resources to undertake the same. </w:t>
            </w:r>
          </w:p>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t>Some CSOs  are county and community based and ‘miss out’ on national, regional and global happenings/events/thinking</w:t>
            </w:r>
          </w:p>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t>Some CSOs are thinly spread</w:t>
            </w:r>
          </w:p>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t>High staff turnover in some CSOs as employment is tied to projects life spans</w:t>
            </w:r>
          </w:p>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t>High dependency on donor funds/Limited sustainability mechanisms in place</w:t>
            </w:r>
          </w:p>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t xml:space="preserve">Weak/inadequate documentation </w:t>
            </w:r>
          </w:p>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t xml:space="preserve">Weak M&amp;E in some CSOs </w:t>
            </w:r>
          </w:p>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t xml:space="preserve">Engagement on policy implementation is not </w:t>
            </w:r>
            <w:r w:rsidR="001505B5">
              <w:rPr>
                <w:rFonts w:ascii="Garamond" w:hAnsi="Garamond" w:cs="Times New Roman"/>
                <w:sz w:val="24"/>
                <w:szCs w:val="24"/>
              </w:rPr>
              <w:t xml:space="preserve">the </w:t>
            </w:r>
            <w:r w:rsidRPr="009967AE">
              <w:rPr>
                <w:rFonts w:ascii="Garamond" w:hAnsi="Garamond" w:cs="Times New Roman"/>
                <w:sz w:val="24"/>
                <w:szCs w:val="24"/>
              </w:rPr>
              <w:t xml:space="preserve">main focus of some CSOs in Kenya, Most CSOs lack Policy departments units/departments or sections and focal officer(s) personnel for Policy implementation. </w:t>
            </w:r>
          </w:p>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t xml:space="preserve">Lack of adequately trained staff in climate change policy implementation and engagement with County and National government. </w:t>
            </w:r>
          </w:p>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t>Low or inadequate access to technical assistance w</w:t>
            </w:r>
            <w:r w:rsidR="001505B5">
              <w:rPr>
                <w:rFonts w:ascii="Garamond" w:hAnsi="Garamond" w:cs="Times New Roman"/>
                <w:sz w:val="24"/>
                <w:szCs w:val="24"/>
              </w:rPr>
              <w:t>as</w:t>
            </w:r>
            <w:r w:rsidRPr="009967AE">
              <w:rPr>
                <w:rFonts w:ascii="Garamond" w:hAnsi="Garamond" w:cs="Times New Roman"/>
                <w:sz w:val="24"/>
                <w:szCs w:val="24"/>
              </w:rPr>
              <w:t xml:space="preserve"> needed for project activities e.g. tools for effective </w:t>
            </w:r>
            <w:r w:rsidRPr="009967AE">
              <w:rPr>
                <w:rFonts w:ascii="Garamond" w:hAnsi="Garamond" w:cs="Times New Roman"/>
                <w:sz w:val="24"/>
                <w:szCs w:val="24"/>
              </w:rPr>
              <w:lastRenderedPageBreak/>
              <w:t>engagement on NCCAP 2018-2022 implementation.</w:t>
            </w:r>
          </w:p>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t xml:space="preserve">Lack/absence of partnerships with the Media  which is very crucial in communicating policy work </w:t>
            </w:r>
          </w:p>
          <w:p w:rsidR="00EE0084" w:rsidRPr="009967AE" w:rsidRDefault="00EE0084" w:rsidP="009967AE">
            <w:pPr>
              <w:numPr>
                <w:ilvl w:val="0"/>
                <w:numId w:val="5"/>
              </w:numPr>
              <w:spacing w:after="160"/>
              <w:jc w:val="both"/>
              <w:rPr>
                <w:rFonts w:ascii="Garamond" w:hAnsi="Garamond" w:cs="Times New Roman"/>
                <w:sz w:val="24"/>
                <w:szCs w:val="24"/>
              </w:rPr>
            </w:pPr>
            <w:r w:rsidRPr="009967AE">
              <w:rPr>
                <w:rFonts w:ascii="Garamond" w:hAnsi="Garamond" w:cs="Times New Roman"/>
                <w:sz w:val="24"/>
                <w:szCs w:val="24"/>
              </w:rPr>
              <w:t>Insufficient capacity and technical know-how on NDCs/ NCCAP 2018-2022 implementation.</w:t>
            </w:r>
          </w:p>
          <w:p w:rsidR="00EE0084" w:rsidRPr="009967AE" w:rsidRDefault="00EE0084" w:rsidP="009967AE">
            <w:pPr>
              <w:pStyle w:val="ListParagraph"/>
              <w:numPr>
                <w:ilvl w:val="0"/>
                <w:numId w:val="5"/>
              </w:numPr>
              <w:spacing w:line="276" w:lineRule="auto"/>
              <w:jc w:val="both"/>
              <w:rPr>
                <w:rFonts w:ascii="Garamond" w:hAnsi="Garamond"/>
                <w:sz w:val="24"/>
                <w:szCs w:val="24"/>
                <w:lang w:eastAsia="en-GB"/>
              </w:rPr>
            </w:pPr>
            <w:r w:rsidRPr="009967AE">
              <w:rPr>
                <w:rFonts w:ascii="Garamond" w:hAnsi="Garamond"/>
                <w:sz w:val="24"/>
                <w:szCs w:val="24"/>
                <w:lang w:eastAsia="en-GB"/>
              </w:rPr>
              <w:t xml:space="preserve">Potential for duplication of efforts and inefficient resource use as a result of the aforementioned institutional overkill.  </w:t>
            </w:r>
          </w:p>
          <w:p w:rsidR="00EE0084" w:rsidRPr="009967AE" w:rsidRDefault="00EE0084" w:rsidP="009967AE">
            <w:pPr>
              <w:spacing w:after="160"/>
              <w:ind w:left="720"/>
              <w:jc w:val="both"/>
              <w:rPr>
                <w:rFonts w:ascii="Garamond" w:hAnsi="Garamond" w:cs="Times New Roman"/>
                <w:sz w:val="24"/>
                <w:szCs w:val="24"/>
              </w:rPr>
            </w:pPr>
          </w:p>
        </w:tc>
      </w:tr>
      <w:tr w:rsidR="00EE0084" w:rsidRPr="009967AE" w:rsidTr="0023058B">
        <w:tc>
          <w:tcPr>
            <w:tcW w:w="4548" w:type="dxa"/>
            <w:shd w:val="clear" w:color="auto" w:fill="5B9BD5"/>
          </w:tcPr>
          <w:p w:rsidR="00EE0084" w:rsidRPr="009967AE" w:rsidRDefault="00EE0084" w:rsidP="009967AE">
            <w:pPr>
              <w:spacing w:after="160"/>
              <w:jc w:val="both"/>
              <w:rPr>
                <w:rFonts w:ascii="Garamond" w:hAnsi="Garamond" w:cs="Times New Roman"/>
                <w:b/>
                <w:sz w:val="24"/>
                <w:szCs w:val="24"/>
              </w:rPr>
            </w:pPr>
            <w:r w:rsidRPr="009967AE">
              <w:rPr>
                <w:rFonts w:ascii="Garamond" w:hAnsi="Garamond" w:cs="Times New Roman"/>
                <w:b/>
                <w:sz w:val="24"/>
                <w:szCs w:val="24"/>
              </w:rPr>
              <w:lastRenderedPageBreak/>
              <w:t>Opportunities:</w:t>
            </w:r>
          </w:p>
        </w:tc>
        <w:tc>
          <w:tcPr>
            <w:tcW w:w="5028" w:type="dxa"/>
            <w:gridSpan w:val="2"/>
            <w:shd w:val="clear" w:color="auto" w:fill="5B9BD5"/>
          </w:tcPr>
          <w:p w:rsidR="00EE0084" w:rsidRPr="009967AE" w:rsidRDefault="00EE0084" w:rsidP="009967AE">
            <w:pPr>
              <w:spacing w:after="160"/>
              <w:jc w:val="both"/>
              <w:rPr>
                <w:rFonts w:ascii="Garamond" w:hAnsi="Garamond" w:cs="Times New Roman"/>
                <w:b/>
                <w:sz w:val="24"/>
                <w:szCs w:val="24"/>
              </w:rPr>
            </w:pPr>
            <w:r w:rsidRPr="009967AE">
              <w:rPr>
                <w:rFonts w:ascii="Garamond" w:hAnsi="Garamond" w:cs="Times New Roman"/>
                <w:b/>
                <w:sz w:val="24"/>
                <w:szCs w:val="24"/>
              </w:rPr>
              <w:t>Threats:</w:t>
            </w:r>
          </w:p>
        </w:tc>
      </w:tr>
      <w:tr w:rsidR="00EE0084" w:rsidRPr="009967AE" w:rsidTr="0023058B">
        <w:tc>
          <w:tcPr>
            <w:tcW w:w="4548" w:type="dxa"/>
            <w:shd w:val="clear" w:color="auto" w:fill="auto"/>
          </w:tcPr>
          <w:p w:rsidR="00EE0084" w:rsidRPr="009967AE" w:rsidRDefault="00EE0084" w:rsidP="009967AE">
            <w:pPr>
              <w:numPr>
                <w:ilvl w:val="0"/>
                <w:numId w:val="6"/>
              </w:numPr>
              <w:spacing w:after="160"/>
              <w:jc w:val="both"/>
              <w:rPr>
                <w:rFonts w:ascii="Garamond" w:hAnsi="Garamond" w:cs="Times New Roman"/>
                <w:sz w:val="24"/>
                <w:szCs w:val="24"/>
              </w:rPr>
            </w:pPr>
            <w:r w:rsidRPr="009967AE">
              <w:rPr>
                <w:rFonts w:ascii="Garamond" w:hAnsi="Garamond" w:cs="Times New Roman"/>
                <w:sz w:val="24"/>
                <w:szCs w:val="24"/>
              </w:rPr>
              <w:t>Existence of National climate change policies, strategies</w:t>
            </w:r>
            <w:r w:rsidR="001505B5">
              <w:rPr>
                <w:rFonts w:ascii="Garamond" w:hAnsi="Garamond" w:cs="Times New Roman"/>
                <w:sz w:val="24"/>
                <w:szCs w:val="24"/>
              </w:rPr>
              <w:t>,</w:t>
            </w:r>
            <w:r w:rsidRPr="009967AE">
              <w:rPr>
                <w:rFonts w:ascii="Garamond" w:hAnsi="Garamond" w:cs="Times New Roman"/>
                <w:sz w:val="24"/>
                <w:szCs w:val="24"/>
              </w:rPr>
              <w:t xml:space="preserve"> and guidelines – hence a conducive policy environment in general</w:t>
            </w:r>
          </w:p>
          <w:p w:rsidR="00EE0084" w:rsidRPr="00DD7CB9" w:rsidRDefault="00EE0084" w:rsidP="00DD7CB9">
            <w:pPr>
              <w:numPr>
                <w:ilvl w:val="0"/>
                <w:numId w:val="6"/>
              </w:numPr>
              <w:spacing w:after="160"/>
              <w:jc w:val="both"/>
              <w:rPr>
                <w:rFonts w:ascii="Garamond" w:hAnsi="Garamond" w:cs="Times New Roman"/>
                <w:sz w:val="24"/>
                <w:szCs w:val="24"/>
              </w:rPr>
            </w:pPr>
            <w:r w:rsidRPr="009967AE">
              <w:rPr>
                <w:rFonts w:ascii="Garamond" w:hAnsi="Garamond" w:cs="Times New Roman"/>
                <w:sz w:val="24"/>
                <w:szCs w:val="24"/>
              </w:rPr>
              <w:t xml:space="preserve">Existence of national and global calls for climate change response </w:t>
            </w:r>
          </w:p>
          <w:p w:rsidR="00EE0084" w:rsidRPr="009967AE" w:rsidRDefault="00EE0084" w:rsidP="009967AE">
            <w:pPr>
              <w:numPr>
                <w:ilvl w:val="0"/>
                <w:numId w:val="6"/>
              </w:numPr>
              <w:spacing w:after="160"/>
              <w:jc w:val="both"/>
              <w:rPr>
                <w:rFonts w:ascii="Garamond" w:hAnsi="Garamond" w:cs="Times New Roman"/>
                <w:sz w:val="24"/>
                <w:szCs w:val="24"/>
              </w:rPr>
            </w:pPr>
            <w:r w:rsidRPr="009967AE">
              <w:rPr>
                <w:rFonts w:ascii="Garamond" w:hAnsi="Garamond" w:cs="Times New Roman"/>
                <w:sz w:val="24"/>
                <w:szCs w:val="24"/>
              </w:rPr>
              <w:t>Devolved systems of governance and county government development plans which provides an opportunity to integrate climate change considerations and priorities from the communities</w:t>
            </w:r>
          </w:p>
          <w:p w:rsidR="00EE0084" w:rsidRPr="009967AE" w:rsidRDefault="00EE0084" w:rsidP="009967AE">
            <w:pPr>
              <w:numPr>
                <w:ilvl w:val="0"/>
                <w:numId w:val="6"/>
              </w:numPr>
              <w:spacing w:after="160"/>
              <w:jc w:val="both"/>
              <w:rPr>
                <w:rFonts w:ascii="Garamond" w:hAnsi="Garamond" w:cs="Times New Roman"/>
                <w:sz w:val="24"/>
                <w:szCs w:val="24"/>
              </w:rPr>
            </w:pPr>
            <w:r w:rsidRPr="009967AE">
              <w:rPr>
                <w:rFonts w:ascii="Garamond" w:hAnsi="Garamond" w:cs="Times New Roman"/>
                <w:sz w:val="24"/>
                <w:szCs w:val="24"/>
              </w:rPr>
              <w:t xml:space="preserve">The existence of KPCG and other networks like KEWASNET among others which promotes engagement among CSOs and commands recognition by the government </w:t>
            </w:r>
          </w:p>
          <w:p w:rsidR="00EE0084" w:rsidRPr="009967AE" w:rsidRDefault="00EE0084" w:rsidP="009967AE">
            <w:pPr>
              <w:numPr>
                <w:ilvl w:val="0"/>
                <w:numId w:val="6"/>
              </w:numPr>
              <w:spacing w:after="160"/>
              <w:jc w:val="both"/>
              <w:rPr>
                <w:rFonts w:ascii="Garamond" w:hAnsi="Garamond" w:cs="Times New Roman"/>
                <w:sz w:val="24"/>
                <w:szCs w:val="24"/>
              </w:rPr>
            </w:pPr>
            <w:r w:rsidRPr="009967AE">
              <w:rPr>
                <w:rFonts w:ascii="Garamond" w:hAnsi="Garamond" w:cs="Times New Roman"/>
                <w:sz w:val="24"/>
                <w:szCs w:val="24"/>
              </w:rPr>
              <w:t xml:space="preserve">Strengthening  KPCG will provide a forum for policy/national level representation for the member CSOs representing marginalized groups and drawn from the counties </w:t>
            </w:r>
          </w:p>
          <w:p w:rsidR="00EE0084" w:rsidRPr="009967AE" w:rsidRDefault="00EE0084" w:rsidP="009967AE">
            <w:pPr>
              <w:numPr>
                <w:ilvl w:val="0"/>
                <w:numId w:val="6"/>
              </w:numPr>
              <w:spacing w:after="160"/>
              <w:jc w:val="both"/>
              <w:rPr>
                <w:rFonts w:ascii="Garamond" w:hAnsi="Garamond" w:cs="Times New Roman"/>
                <w:sz w:val="24"/>
                <w:szCs w:val="24"/>
              </w:rPr>
            </w:pPr>
            <w:r w:rsidRPr="009967AE">
              <w:rPr>
                <w:rFonts w:ascii="Garamond" w:hAnsi="Garamond" w:cs="Times New Roman"/>
                <w:sz w:val="24"/>
                <w:szCs w:val="24"/>
              </w:rPr>
              <w:t xml:space="preserve">Increasing visibility of climate change as a development issue in Kenya </w:t>
            </w:r>
          </w:p>
          <w:p w:rsidR="00EE0084" w:rsidRPr="009967AE" w:rsidRDefault="00EE0084" w:rsidP="009967AE">
            <w:pPr>
              <w:numPr>
                <w:ilvl w:val="0"/>
                <w:numId w:val="6"/>
              </w:numPr>
              <w:spacing w:after="160"/>
              <w:jc w:val="both"/>
              <w:rPr>
                <w:rFonts w:ascii="Garamond" w:hAnsi="Garamond" w:cs="Times New Roman"/>
                <w:sz w:val="24"/>
                <w:szCs w:val="24"/>
              </w:rPr>
            </w:pPr>
            <w:r w:rsidRPr="009967AE">
              <w:rPr>
                <w:rFonts w:ascii="Garamond" w:hAnsi="Garamond" w:cs="Times New Roman"/>
                <w:sz w:val="24"/>
                <w:szCs w:val="24"/>
              </w:rPr>
              <w:t xml:space="preserve">There is expertise in the government and particularly in the climate agencies like the CCD and KMD which can be tapped. </w:t>
            </w:r>
          </w:p>
          <w:p w:rsidR="00EE0084" w:rsidRPr="009967AE" w:rsidRDefault="00EE0084" w:rsidP="009967AE">
            <w:pPr>
              <w:numPr>
                <w:ilvl w:val="0"/>
                <w:numId w:val="6"/>
              </w:numPr>
              <w:spacing w:after="160"/>
              <w:jc w:val="both"/>
              <w:rPr>
                <w:rFonts w:ascii="Garamond" w:hAnsi="Garamond" w:cs="Times New Roman"/>
                <w:sz w:val="24"/>
                <w:szCs w:val="24"/>
              </w:rPr>
            </w:pPr>
            <w:r w:rsidRPr="009967AE">
              <w:rPr>
                <w:rFonts w:ascii="Garamond" w:hAnsi="Garamond" w:cs="Times New Roman"/>
                <w:sz w:val="24"/>
                <w:szCs w:val="24"/>
              </w:rPr>
              <w:t xml:space="preserve">Institutionalization of the results-based performances – through performance contracts in the government sector enhances implementation and support of CSOs initiatives to enhance such implementation efforts. </w:t>
            </w:r>
          </w:p>
          <w:p w:rsidR="00EE0084" w:rsidRPr="009967AE" w:rsidRDefault="00EE0084" w:rsidP="009967AE">
            <w:pPr>
              <w:numPr>
                <w:ilvl w:val="0"/>
                <w:numId w:val="6"/>
              </w:numPr>
              <w:spacing w:after="160"/>
              <w:jc w:val="both"/>
              <w:rPr>
                <w:rFonts w:ascii="Garamond" w:hAnsi="Garamond" w:cs="Times New Roman"/>
                <w:sz w:val="24"/>
                <w:szCs w:val="24"/>
              </w:rPr>
            </w:pPr>
            <w:r w:rsidRPr="009967AE">
              <w:rPr>
                <w:rFonts w:ascii="Garamond" w:hAnsi="Garamond" w:cs="Times New Roman"/>
                <w:sz w:val="24"/>
                <w:szCs w:val="24"/>
              </w:rPr>
              <w:t>Research data exists for evidence-</w:t>
            </w:r>
            <w:r w:rsidRPr="009967AE">
              <w:rPr>
                <w:rFonts w:ascii="Garamond" w:hAnsi="Garamond" w:cs="Times New Roman"/>
                <w:sz w:val="24"/>
                <w:szCs w:val="24"/>
              </w:rPr>
              <w:lastRenderedPageBreak/>
              <w:t xml:space="preserve">based advocacy </w:t>
            </w:r>
          </w:p>
          <w:p w:rsidR="00EE0084" w:rsidRPr="009967AE" w:rsidRDefault="00EE0084" w:rsidP="009967AE">
            <w:pPr>
              <w:numPr>
                <w:ilvl w:val="0"/>
                <w:numId w:val="6"/>
              </w:numPr>
              <w:spacing w:after="160"/>
              <w:jc w:val="both"/>
              <w:rPr>
                <w:rFonts w:ascii="Garamond" w:hAnsi="Garamond" w:cs="Times New Roman"/>
                <w:sz w:val="24"/>
                <w:szCs w:val="24"/>
              </w:rPr>
            </w:pPr>
            <w:r w:rsidRPr="009967AE">
              <w:rPr>
                <w:rFonts w:ascii="Garamond" w:hAnsi="Garamond" w:cs="Times New Roman"/>
                <w:sz w:val="24"/>
                <w:szCs w:val="24"/>
              </w:rPr>
              <w:t>The existence of various forums at all levels – i.e. TWGs, task forces, networks, consortia – to which most CSOs belong, promotes interactions</w:t>
            </w:r>
            <w:r w:rsidR="001505B5">
              <w:rPr>
                <w:rFonts w:ascii="Garamond" w:hAnsi="Garamond" w:cs="Times New Roman"/>
                <w:sz w:val="24"/>
                <w:szCs w:val="24"/>
              </w:rPr>
              <w:t>,</w:t>
            </w:r>
            <w:r w:rsidRPr="009967AE">
              <w:rPr>
                <w:rFonts w:ascii="Garamond" w:hAnsi="Garamond" w:cs="Times New Roman"/>
                <w:sz w:val="24"/>
                <w:szCs w:val="24"/>
              </w:rPr>
              <w:t xml:space="preserve"> and can be used for agenda</w:t>
            </w:r>
            <w:r w:rsidR="001505B5">
              <w:rPr>
                <w:rFonts w:ascii="Garamond" w:hAnsi="Garamond" w:cs="Times New Roman"/>
                <w:sz w:val="24"/>
                <w:szCs w:val="24"/>
              </w:rPr>
              <w:t>-</w:t>
            </w:r>
            <w:r w:rsidRPr="009967AE">
              <w:rPr>
                <w:rFonts w:ascii="Garamond" w:hAnsi="Garamond" w:cs="Times New Roman"/>
                <w:sz w:val="24"/>
                <w:szCs w:val="24"/>
              </w:rPr>
              <w:t xml:space="preserve">setting. </w:t>
            </w:r>
          </w:p>
          <w:p w:rsidR="00EE0084" w:rsidRPr="009967AE" w:rsidRDefault="00EE0084" w:rsidP="009967AE">
            <w:pPr>
              <w:numPr>
                <w:ilvl w:val="0"/>
                <w:numId w:val="6"/>
              </w:numPr>
              <w:spacing w:after="160"/>
              <w:jc w:val="both"/>
              <w:rPr>
                <w:rFonts w:ascii="Garamond" w:hAnsi="Garamond" w:cs="Times New Roman"/>
                <w:sz w:val="24"/>
                <w:szCs w:val="24"/>
              </w:rPr>
            </w:pPr>
            <w:r w:rsidRPr="009967AE">
              <w:rPr>
                <w:rFonts w:ascii="Garamond" w:hAnsi="Garamond" w:cs="Times New Roman"/>
                <w:sz w:val="24"/>
                <w:szCs w:val="24"/>
              </w:rPr>
              <w:t xml:space="preserve">The climate change impacts are increasing in frequency and scale – both at national and community levels. </w:t>
            </w:r>
          </w:p>
          <w:p w:rsidR="00EE0084" w:rsidRPr="009967AE" w:rsidRDefault="00EE0084" w:rsidP="009967AE">
            <w:pPr>
              <w:numPr>
                <w:ilvl w:val="0"/>
                <w:numId w:val="6"/>
              </w:numPr>
              <w:spacing w:after="160"/>
              <w:jc w:val="both"/>
              <w:rPr>
                <w:rFonts w:ascii="Garamond" w:hAnsi="Garamond" w:cs="Times New Roman"/>
                <w:sz w:val="24"/>
                <w:szCs w:val="24"/>
              </w:rPr>
            </w:pPr>
            <w:r w:rsidRPr="009967AE">
              <w:rPr>
                <w:rFonts w:ascii="Garamond" w:hAnsi="Garamond" w:cs="Times New Roman"/>
                <w:sz w:val="24"/>
                <w:szCs w:val="24"/>
              </w:rPr>
              <w:t xml:space="preserve">An emerging Media support in highlighting climate change reacted issues and such initiatives as the ACCER award supported by PACJA in Africa </w:t>
            </w:r>
          </w:p>
          <w:p w:rsidR="00EE0084" w:rsidRPr="001211AE" w:rsidRDefault="00EE0084" w:rsidP="001211AE">
            <w:pPr>
              <w:numPr>
                <w:ilvl w:val="0"/>
                <w:numId w:val="6"/>
              </w:numPr>
              <w:spacing w:after="160"/>
              <w:jc w:val="both"/>
              <w:rPr>
                <w:rFonts w:ascii="Garamond" w:hAnsi="Garamond" w:cs="Times New Roman"/>
                <w:sz w:val="24"/>
                <w:szCs w:val="24"/>
              </w:rPr>
            </w:pPr>
            <w:r w:rsidRPr="009967AE">
              <w:rPr>
                <w:rFonts w:ascii="Garamond" w:hAnsi="Garamond" w:cs="Times New Roman"/>
                <w:sz w:val="24"/>
                <w:szCs w:val="24"/>
              </w:rPr>
              <w:t>Available ‘corporate social responsibility’ culture could be taken advantage</w:t>
            </w:r>
            <w:r w:rsidR="001505B5">
              <w:rPr>
                <w:rFonts w:ascii="Garamond" w:hAnsi="Garamond" w:cs="Times New Roman"/>
                <w:sz w:val="24"/>
                <w:szCs w:val="24"/>
              </w:rPr>
              <w:t xml:space="preserve"> of</w:t>
            </w:r>
            <w:r w:rsidRPr="009967AE">
              <w:rPr>
                <w:rFonts w:ascii="Garamond" w:hAnsi="Garamond" w:cs="Times New Roman"/>
                <w:sz w:val="24"/>
                <w:szCs w:val="24"/>
              </w:rPr>
              <w:t xml:space="preserve"> as a source of resources for advocacy </w:t>
            </w:r>
          </w:p>
        </w:tc>
        <w:tc>
          <w:tcPr>
            <w:tcW w:w="5028" w:type="dxa"/>
            <w:gridSpan w:val="2"/>
            <w:shd w:val="clear" w:color="auto" w:fill="auto"/>
          </w:tcPr>
          <w:p w:rsidR="00EE0084" w:rsidRPr="009967AE" w:rsidRDefault="00EE0084" w:rsidP="009967AE">
            <w:pPr>
              <w:numPr>
                <w:ilvl w:val="0"/>
                <w:numId w:val="6"/>
              </w:numPr>
              <w:spacing w:after="160"/>
              <w:jc w:val="both"/>
              <w:rPr>
                <w:rFonts w:ascii="Garamond" w:hAnsi="Garamond" w:cs="Times New Roman"/>
                <w:sz w:val="24"/>
                <w:szCs w:val="24"/>
              </w:rPr>
            </w:pPr>
            <w:r w:rsidRPr="009967AE">
              <w:rPr>
                <w:rFonts w:ascii="Garamond" w:hAnsi="Garamond" w:cs="Times New Roman"/>
                <w:sz w:val="24"/>
                <w:szCs w:val="24"/>
              </w:rPr>
              <w:lastRenderedPageBreak/>
              <w:t xml:space="preserve">Dominance by adaptation with limited focus on the enablers/means of implementation </w:t>
            </w:r>
          </w:p>
          <w:p w:rsidR="00EE0084" w:rsidRPr="009967AE" w:rsidRDefault="00EE0084" w:rsidP="009967AE">
            <w:pPr>
              <w:pStyle w:val="ListParagraph"/>
              <w:numPr>
                <w:ilvl w:val="0"/>
                <w:numId w:val="6"/>
              </w:numPr>
              <w:spacing w:line="276" w:lineRule="auto"/>
              <w:jc w:val="both"/>
              <w:rPr>
                <w:rFonts w:ascii="Garamond" w:hAnsi="Garamond"/>
                <w:sz w:val="24"/>
                <w:szCs w:val="24"/>
                <w:lang w:eastAsia="en-GB"/>
              </w:rPr>
            </w:pPr>
            <w:r w:rsidRPr="009967AE">
              <w:rPr>
                <w:rFonts w:ascii="Garamond" w:hAnsi="Garamond"/>
                <w:sz w:val="24"/>
                <w:szCs w:val="24"/>
                <w:lang w:eastAsia="en-GB"/>
              </w:rPr>
              <w:t xml:space="preserve">Political and other interests that may hinder </w:t>
            </w:r>
            <w:r w:rsidR="001505B5">
              <w:rPr>
                <w:rFonts w:ascii="Garamond" w:hAnsi="Garamond"/>
                <w:sz w:val="24"/>
                <w:szCs w:val="24"/>
                <w:lang w:eastAsia="en-GB"/>
              </w:rPr>
              <w:t>i</w:t>
            </w:r>
            <w:r w:rsidRPr="009967AE">
              <w:rPr>
                <w:rFonts w:ascii="Garamond" w:hAnsi="Garamond"/>
                <w:sz w:val="24"/>
                <w:szCs w:val="24"/>
                <w:lang w:eastAsia="en-GB"/>
              </w:rPr>
              <w:t>mplementation of NCCAP 2018 in particular Financing of Climate activities in Kenya.</w:t>
            </w:r>
          </w:p>
          <w:p w:rsidR="00EE0084" w:rsidRPr="009967AE" w:rsidRDefault="00EE0084" w:rsidP="009967AE">
            <w:pPr>
              <w:pStyle w:val="ListParagraph"/>
              <w:numPr>
                <w:ilvl w:val="0"/>
                <w:numId w:val="6"/>
              </w:numPr>
              <w:spacing w:line="276" w:lineRule="auto"/>
              <w:jc w:val="both"/>
              <w:rPr>
                <w:rFonts w:ascii="Garamond" w:hAnsi="Garamond"/>
                <w:sz w:val="24"/>
                <w:szCs w:val="24"/>
                <w:lang w:eastAsia="en-GB"/>
              </w:rPr>
            </w:pPr>
            <w:r w:rsidRPr="009967AE">
              <w:rPr>
                <w:rStyle w:val="CommentReference"/>
                <w:rFonts w:ascii="Garamond" w:hAnsi="Garamond" w:cs="Calibri"/>
                <w:sz w:val="24"/>
                <w:szCs w:val="24"/>
                <w:lang w:eastAsia="en-GB"/>
              </w:rPr>
              <w:t>E</w:t>
            </w:r>
            <w:r w:rsidRPr="009967AE">
              <w:rPr>
                <w:rFonts w:ascii="Garamond" w:hAnsi="Garamond"/>
                <w:sz w:val="24"/>
                <w:szCs w:val="24"/>
              </w:rPr>
              <w:t>xistence of National Climate Change Policies encouraging the transition to Renewable Energy Sources</w:t>
            </w:r>
          </w:p>
          <w:p w:rsidR="00EE0084" w:rsidRPr="009967AE" w:rsidRDefault="00EE0084" w:rsidP="009967AE">
            <w:pPr>
              <w:pStyle w:val="ListParagraph"/>
              <w:numPr>
                <w:ilvl w:val="0"/>
                <w:numId w:val="6"/>
              </w:numPr>
              <w:spacing w:line="276" w:lineRule="auto"/>
              <w:jc w:val="both"/>
              <w:rPr>
                <w:rFonts w:ascii="Garamond" w:hAnsi="Garamond"/>
                <w:sz w:val="24"/>
                <w:szCs w:val="24"/>
                <w:lang w:eastAsia="en-GB"/>
              </w:rPr>
            </w:pPr>
            <w:r w:rsidRPr="009967AE">
              <w:rPr>
                <w:rFonts w:ascii="Garamond" w:hAnsi="Garamond"/>
                <w:sz w:val="24"/>
                <w:szCs w:val="24"/>
                <w:lang w:eastAsia="en-GB"/>
              </w:rPr>
              <w:t>Potentially bureaucratic processes that may hinder CSOs to participate actively in NDCs/ NCCAP 2018-2022 Implementation.</w:t>
            </w:r>
          </w:p>
          <w:p w:rsidR="00EE0084" w:rsidRPr="009967AE" w:rsidRDefault="00EE0084" w:rsidP="009967AE">
            <w:pPr>
              <w:pStyle w:val="ListParagraph"/>
              <w:numPr>
                <w:ilvl w:val="0"/>
                <w:numId w:val="6"/>
              </w:numPr>
              <w:spacing w:line="276" w:lineRule="auto"/>
              <w:jc w:val="both"/>
              <w:rPr>
                <w:rFonts w:ascii="Garamond" w:hAnsi="Garamond"/>
                <w:sz w:val="24"/>
                <w:szCs w:val="24"/>
                <w:lang w:eastAsia="en-GB"/>
              </w:rPr>
            </w:pPr>
            <w:r w:rsidRPr="009967AE">
              <w:rPr>
                <w:rFonts w:ascii="Garamond" w:hAnsi="Garamond"/>
                <w:sz w:val="24"/>
                <w:szCs w:val="24"/>
                <w:lang w:eastAsia="en-GB"/>
              </w:rPr>
              <w:t>Lack of awareness of the existence of Climate policies as well as their access mechanisms or procedures.</w:t>
            </w:r>
          </w:p>
          <w:p w:rsidR="00EE0084" w:rsidRPr="009967AE" w:rsidRDefault="00EE0084" w:rsidP="009967AE">
            <w:pPr>
              <w:pStyle w:val="ListParagraph"/>
              <w:numPr>
                <w:ilvl w:val="0"/>
                <w:numId w:val="6"/>
              </w:numPr>
              <w:spacing w:line="276" w:lineRule="auto"/>
              <w:jc w:val="both"/>
              <w:rPr>
                <w:rFonts w:ascii="Garamond" w:hAnsi="Garamond"/>
                <w:sz w:val="24"/>
                <w:szCs w:val="24"/>
                <w:lang w:eastAsia="en-GB"/>
              </w:rPr>
            </w:pPr>
            <w:r w:rsidRPr="009967AE">
              <w:rPr>
                <w:rFonts w:ascii="Garamond" w:hAnsi="Garamond"/>
                <w:sz w:val="24"/>
                <w:szCs w:val="24"/>
                <w:lang w:eastAsia="en-GB"/>
              </w:rPr>
              <w:t>Prevailing governance challenges such as corruption and misuse of (public) funds</w:t>
            </w:r>
          </w:p>
          <w:p w:rsidR="00EE0084" w:rsidRPr="009967AE" w:rsidRDefault="00EE0084" w:rsidP="009967AE">
            <w:pPr>
              <w:pStyle w:val="ListParagraph"/>
              <w:numPr>
                <w:ilvl w:val="0"/>
                <w:numId w:val="6"/>
              </w:numPr>
              <w:spacing w:line="276" w:lineRule="auto"/>
              <w:jc w:val="both"/>
              <w:rPr>
                <w:rFonts w:ascii="Garamond" w:hAnsi="Garamond"/>
                <w:sz w:val="24"/>
                <w:szCs w:val="24"/>
                <w:lang w:eastAsia="en-GB"/>
              </w:rPr>
            </w:pPr>
            <w:r w:rsidRPr="009967AE">
              <w:rPr>
                <w:rFonts w:ascii="Garamond" w:hAnsi="Garamond"/>
                <w:sz w:val="24"/>
                <w:szCs w:val="24"/>
              </w:rPr>
              <w:t xml:space="preserve">Limited resources in the country for climate change advocacy  </w:t>
            </w:r>
          </w:p>
          <w:p w:rsidR="00EE0084" w:rsidRPr="009967AE" w:rsidRDefault="00EE0084" w:rsidP="009967AE">
            <w:pPr>
              <w:numPr>
                <w:ilvl w:val="0"/>
                <w:numId w:val="6"/>
              </w:numPr>
              <w:spacing w:after="160"/>
              <w:jc w:val="both"/>
              <w:rPr>
                <w:rFonts w:ascii="Garamond" w:hAnsi="Garamond" w:cs="Times New Roman"/>
                <w:sz w:val="24"/>
                <w:szCs w:val="24"/>
              </w:rPr>
            </w:pPr>
            <w:r w:rsidRPr="009967AE">
              <w:rPr>
                <w:rFonts w:ascii="Garamond" w:hAnsi="Garamond" w:cs="Times New Roman"/>
                <w:sz w:val="24"/>
                <w:szCs w:val="24"/>
              </w:rPr>
              <w:t>Changes in government</w:t>
            </w:r>
            <w:r w:rsidR="001505B5">
              <w:rPr>
                <w:rFonts w:ascii="Garamond" w:hAnsi="Garamond" w:cs="Times New Roman"/>
                <w:sz w:val="24"/>
                <w:szCs w:val="24"/>
              </w:rPr>
              <w:t>, especially at the county level,</w:t>
            </w:r>
            <w:r w:rsidRPr="009967AE">
              <w:rPr>
                <w:rFonts w:ascii="Garamond" w:hAnsi="Garamond" w:cs="Times New Roman"/>
                <w:sz w:val="24"/>
                <w:szCs w:val="24"/>
              </w:rPr>
              <w:t xml:space="preserve"> affects KPCG as CSOs have to deal with new officials some of whom have limited exposure to climate change policy framework in Kenya </w:t>
            </w:r>
          </w:p>
          <w:p w:rsidR="00EE0084" w:rsidRPr="009967AE" w:rsidRDefault="00EE0084" w:rsidP="009967AE">
            <w:pPr>
              <w:numPr>
                <w:ilvl w:val="0"/>
                <w:numId w:val="6"/>
              </w:numPr>
              <w:spacing w:after="160"/>
              <w:jc w:val="both"/>
              <w:rPr>
                <w:rFonts w:ascii="Garamond" w:hAnsi="Garamond" w:cs="Times New Roman"/>
                <w:sz w:val="24"/>
                <w:szCs w:val="24"/>
              </w:rPr>
            </w:pPr>
            <w:r w:rsidRPr="009967AE">
              <w:rPr>
                <w:rFonts w:ascii="Garamond" w:hAnsi="Garamond" w:cs="Times New Roman"/>
                <w:sz w:val="24"/>
                <w:szCs w:val="24"/>
              </w:rPr>
              <w:t>Uncertainty in funding cycles of projects/programmes which rely mostly on donors</w:t>
            </w:r>
          </w:p>
          <w:p w:rsidR="00EE0084" w:rsidRPr="009967AE" w:rsidRDefault="00EE0084" w:rsidP="009967AE">
            <w:pPr>
              <w:numPr>
                <w:ilvl w:val="0"/>
                <w:numId w:val="6"/>
              </w:numPr>
              <w:spacing w:after="160"/>
              <w:jc w:val="both"/>
              <w:rPr>
                <w:rFonts w:ascii="Garamond" w:hAnsi="Garamond" w:cs="Times New Roman"/>
                <w:sz w:val="24"/>
                <w:szCs w:val="24"/>
              </w:rPr>
            </w:pPr>
            <w:r w:rsidRPr="009967AE">
              <w:rPr>
                <w:rFonts w:ascii="Garamond" w:hAnsi="Garamond" w:cs="Times New Roman"/>
                <w:sz w:val="24"/>
                <w:szCs w:val="24"/>
              </w:rPr>
              <w:t xml:space="preserve">Politicizing agenda of CSOs representative to the National Climate Change Council </w:t>
            </w:r>
          </w:p>
          <w:p w:rsidR="00EE0084" w:rsidRPr="009967AE" w:rsidRDefault="00EE0084" w:rsidP="009967AE">
            <w:pPr>
              <w:numPr>
                <w:ilvl w:val="0"/>
                <w:numId w:val="6"/>
              </w:numPr>
              <w:spacing w:after="160"/>
              <w:jc w:val="both"/>
              <w:rPr>
                <w:rFonts w:ascii="Garamond" w:hAnsi="Garamond" w:cs="Times New Roman"/>
                <w:sz w:val="24"/>
                <w:szCs w:val="24"/>
              </w:rPr>
            </w:pPr>
            <w:r w:rsidRPr="009967AE">
              <w:rPr>
                <w:rFonts w:ascii="Garamond" w:hAnsi="Garamond" w:cs="Times New Roman"/>
                <w:sz w:val="24"/>
                <w:szCs w:val="24"/>
              </w:rPr>
              <w:t>Sometimes data in certain specific areas does not exist/hard to find occasioned by the delayed establishment of the National Climate Change Resource Centre</w:t>
            </w:r>
          </w:p>
          <w:p w:rsidR="00EE0084" w:rsidRPr="009967AE" w:rsidRDefault="00EE0084" w:rsidP="009967AE">
            <w:pPr>
              <w:numPr>
                <w:ilvl w:val="0"/>
                <w:numId w:val="6"/>
              </w:numPr>
              <w:spacing w:after="160"/>
              <w:jc w:val="both"/>
              <w:rPr>
                <w:rFonts w:ascii="Garamond" w:hAnsi="Garamond" w:cs="Times New Roman"/>
                <w:sz w:val="24"/>
                <w:szCs w:val="24"/>
              </w:rPr>
            </w:pPr>
            <w:r w:rsidRPr="009967AE">
              <w:rPr>
                <w:rFonts w:ascii="Garamond" w:hAnsi="Garamond" w:cs="Times New Roman"/>
                <w:sz w:val="24"/>
                <w:szCs w:val="24"/>
              </w:rPr>
              <w:t xml:space="preserve">Unstable global and national economy/Global Economic recession. </w:t>
            </w:r>
          </w:p>
          <w:p w:rsidR="00EE0084" w:rsidRPr="009967AE" w:rsidRDefault="00EE0084" w:rsidP="009967AE">
            <w:pPr>
              <w:numPr>
                <w:ilvl w:val="0"/>
                <w:numId w:val="6"/>
              </w:numPr>
              <w:spacing w:after="160"/>
              <w:jc w:val="both"/>
              <w:rPr>
                <w:rFonts w:ascii="Garamond" w:hAnsi="Garamond" w:cs="Times New Roman"/>
                <w:sz w:val="24"/>
                <w:szCs w:val="24"/>
              </w:rPr>
            </w:pPr>
            <w:r w:rsidRPr="009967AE">
              <w:rPr>
                <w:rFonts w:ascii="Garamond" w:hAnsi="Garamond" w:cs="Times New Roman"/>
                <w:sz w:val="24"/>
                <w:szCs w:val="24"/>
              </w:rPr>
              <w:lastRenderedPageBreak/>
              <w:t xml:space="preserve">Insecurity in certain areas of the country for those CSOs working in those areas (e.g. Northern Kenya and parts of the Coast region) </w:t>
            </w:r>
          </w:p>
          <w:p w:rsidR="00EE0084" w:rsidRPr="009967AE" w:rsidRDefault="00EE0084" w:rsidP="009967AE">
            <w:pPr>
              <w:numPr>
                <w:ilvl w:val="0"/>
                <w:numId w:val="6"/>
              </w:numPr>
              <w:spacing w:after="160"/>
              <w:jc w:val="both"/>
              <w:rPr>
                <w:rFonts w:ascii="Garamond" w:hAnsi="Garamond" w:cs="Times New Roman"/>
                <w:sz w:val="24"/>
                <w:szCs w:val="24"/>
              </w:rPr>
            </w:pPr>
            <w:r w:rsidRPr="009967AE">
              <w:rPr>
                <w:rFonts w:ascii="Garamond" w:hAnsi="Garamond" w:cs="Times New Roman"/>
                <w:sz w:val="24"/>
                <w:szCs w:val="24"/>
              </w:rPr>
              <w:t>Weak/absence of county</w:t>
            </w:r>
            <w:r w:rsidR="001505B5">
              <w:rPr>
                <w:rFonts w:ascii="Garamond" w:hAnsi="Garamond" w:cs="Times New Roman"/>
                <w:sz w:val="24"/>
                <w:szCs w:val="24"/>
              </w:rPr>
              <w:t>-</w:t>
            </w:r>
            <w:r w:rsidRPr="009967AE">
              <w:rPr>
                <w:rFonts w:ascii="Garamond" w:hAnsi="Garamond" w:cs="Times New Roman"/>
                <w:sz w:val="24"/>
                <w:szCs w:val="24"/>
              </w:rPr>
              <w:t>level climate change stakeholder’s forums</w:t>
            </w:r>
          </w:p>
          <w:p w:rsidR="00EE0084" w:rsidRPr="009967AE" w:rsidRDefault="00EE0084" w:rsidP="009967AE">
            <w:pPr>
              <w:spacing w:after="160"/>
              <w:ind w:left="720"/>
              <w:jc w:val="both"/>
              <w:rPr>
                <w:rFonts w:ascii="Garamond" w:hAnsi="Garamond" w:cs="Times New Roman"/>
                <w:sz w:val="24"/>
                <w:szCs w:val="24"/>
              </w:rPr>
            </w:pPr>
          </w:p>
        </w:tc>
      </w:tr>
    </w:tbl>
    <w:p w:rsidR="00EE0084" w:rsidRPr="009967AE" w:rsidRDefault="00EE0084" w:rsidP="009967AE">
      <w:pPr>
        <w:jc w:val="both"/>
        <w:rPr>
          <w:rFonts w:ascii="Garamond" w:hAnsi="Garamond" w:cs="Times New Roman"/>
          <w:sz w:val="24"/>
          <w:szCs w:val="24"/>
        </w:rPr>
      </w:pPr>
    </w:p>
    <w:p w:rsidR="00630006" w:rsidRPr="00D14D92" w:rsidRDefault="00D14D92" w:rsidP="00D14D92">
      <w:pPr>
        <w:pStyle w:val="NoSpacing"/>
        <w:spacing w:after="240"/>
        <w:rPr>
          <w:rFonts w:ascii="Garamond" w:hAnsi="Garamond"/>
          <w:b/>
          <w:color w:val="auto"/>
          <w:sz w:val="24"/>
          <w:szCs w:val="24"/>
        </w:rPr>
      </w:pPr>
      <w:bookmarkStart w:id="51" w:name="_Toc46834750"/>
      <w:r w:rsidRPr="00D14D92">
        <w:rPr>
          <w:rFonts w:ascii="Garamond" w:hAnsi="Garamond"/>
          <w:b/>
          <w:color w:val="auto"/>
          <w:sz w:val="24"/>
          <w:szCs w:val="24"/>
        </w:rPr>
        <w:t>IMPLEMENTATION AND REVIEW</w:t>
      </w:r>
      <w:bookmarkEnd w:id="51"/>
    </w:p>
    <w:p w:rsidR="00F83A8E" w:rsidRDefault="00F83A8E" w:rsidP="00630006">
      <w:pPr>
        <w:spacing w:after="160" w:line="259" w:lineRule="auto"/>
        <w:jc w:val="both"/>
        <w:rPr>
          <w:rFonts w:ascii="Garamond" w:eastAsia="Times New Roman" w:hAnsi="Garamond" w:cs="Times New Roman"/>
          <w:sz w:val="24"/>
          <w:szCs w:val="24"/>
        </w:rPr>
      </w:pPr>
      <w:r>
        <w:rPr>
          <w:rFonts w:ascii="Garamond" w:eastAsia="Times New Roman" w:hAnsi="Garamond" w:cs="Times New Roman"/>
          <w:sz w:val="24"/>
          <w:szCs w:val="24"/>
        </w:rPr>
        <w:t xml:space="preserve">To kick-off the implementation of this </w:t>
      </w:r>
      <w:r w:rsidR="00F6128A">
        <w:rPr>
          <w:rFonts w:ascii="Garamond" w:eastAsia="Times New Roman" w:hAnsi="Garamond" w:cs="Times New Roman"/>
          <w:sz w:val="24"/>
          <w:szCs w:val="24"/>
        </w:rPr>
        <w:t xml:space="preserve">CSO </w:t>
      </w:r>
      <w:r>
        <w:rPr>
          <w:rFonts w:ascii="Garamond" w:eastAsia="Times New Roman" w:hAnsi="Garamond" w:cs="Times New Roman"/>
          <w:sz w:val="24"/>
          <w:szCs w:val="24"/>
        </w:rPr>
        <w:t>engagement and coordination framework</w:t>
      </w:r>
      <w:r w:rsidR="0018251C">
        <w:rPr>
          <w:rFonts w:ascii="Garamond" w:eastAsia="Times New Roman" w:hAnsi="Garamond" w:cs="Times New Roman"/>
          <w:sz w:val="24"/>
          <w:szCs w:val="24"/>
        </w:rPr>
        <w:t xml:space="preserve"> for the imp</w:t>
      </w:r>
      <w:r w:rsidR="006A7F1E">
        <w:rPr>
          <w:rFonts w:ascii="Garamond" w:eastAsia="Times New Roman" w:hAnsi="Garamond" w:cs="Times New Roman"/>
          <w:sz w:val="24"/>
          <w:szCs w:val="24"/>
        </w:rPr>
        <w:t>lementation of the National Climate Change Action Plan</w:t>
      </w:r>
      <w:r w:rsidR="0081174A">
        <w:rPr>
          <w:rFonts w:ascii="Garamond" w:eastAsia="Times New Roman" w:hAnsi="Garamond" w:cs="Times New Roman"/>
          <w:sz w:val="24"/>
          <w:szCs w:val="24"/>
        </w:rPr>
        <w:t xml:space="preserve">, the </w:t>
      </w:r>
      <w:r w:rsidR="00F6128A">
        <w:rPr>
          <w:rFonts w:ascii="Garamond" w:eastAsia="Times New Roman" w:hAnsi="Garamond" w:cs="Times New Roman"/>
          <w:sz w:val="24"/>
          <w:szCs w:val="24"/>
        </w:rPr>
        <w:t>A</w:t>
      </w:r>
      <w:r w:rsidR="0081174A">
        <w:rPr>
          <w:rFonts w:ascii="Garamond" w:eastAsia="Times New Roman" w:hAnsi="Garamond" w:cs="Times New Roman"/>
          <w:sz w:val="24"/>
          <w:szCs w:val="24"/>
        </w:rPr>
        <w:t xml:space="preserve">dvisory </w:t>
      </w:r>
      <w:r w:rsidR="00F6128A">
        <w:rPr>
          <w:rFonts w:ascii="Garamond" w:eastAsia="Times New Roman" w:hAnsi="Garamond" w:cs="Times New Roman"/>
          <w:sz w:val="24"/>
          <w:szCs w:val="24"/>
        </w:rPr>
        <w:t>C</w:t>
      </w:r>
      <w:r w:rsidR="0081174A">
        <w:rPr>
          <w:rFonts w:ascii="Garamond" w:eastAsia="Times New Roman" w:hAnsi="Garamond" w:cs="Times New Roman"/>
          <w:sz w:val="24"/>
          <w:szCs w:val="24"/>
        </w:rPr>
        <w:t xml:space="preserve">ommittee will convene within </w:t>
      </w:r>
      <w:r w:rsidR="0081174A" w:rsidRPr="0002432F">
        <w:rPr>
          <w:rFonts w:ascii="Garamond" w:eastAsia="Times New Roman" w:hAnsi="Garamond" w:cs="Times New Roman"/>
          <w:b/>
          <w:bCs/>
          <w:sz w:val="24"/>
          <w:szCs w:val="24"/>
        </w:rPr>
        <w:t>one month</w:t>
      </w:r>
      <w:r w:rsidR="0081174A">
        <w:rPr>
          <w:rFonts w:ascii="Garamond" w:eastAsia="Times New Roman" w:hAnsi="Garamond" w:cs="Times New Roman"/>
          <w:sz w:val="24"/>
          <w:szCs w:val="24"/>
        </w:rPr>
        <w:t xml:space="preserve"> after </w:t>
      </w:r>
      <w:r w:rsidR="00270FEA">
        <w:rPr>
          <w:rFonts w:ascii="Garamond" w:eastAsia="Times New Roman" w:hAnsi="Garamond" w:cs="Times New Roman"/>
          <w:sz w:val="24"/>
          <w:szCs w:val="24"/>
        </w:rPr>
        <w:t>its</w:t>
      </w:r>
      <w:r w:rsidR="0081174A">
        <w:rPr>
          <w:rFonts w:ascii="Garamond" w:eastAsia="Times New Roman" w:hAnsi="Garamond" w:cs="Times New Roman"/>
          <w:sz w:val="24"/>
          <w:szCs w:val="24"/>
        </w:rPr>
        <w:t xml:space="preserve"> validation a</w:t>
      </w:r>
      <w:r w:rsidR="00270FEA">
        <w:rPr>
          <w:rFonts w:ascii="Garamond" w:eastAsia="Times New Roman" w:hAnsi="Garamond" w:cs="Times New Roman"/>
          <w:sz w:val="24"/>
          <w:szCs w:val="24"/>
        </w:rPr>
        <w:t xml:space="preserve">nd </w:t>
      </w:r>
      <w:r w:rsidR="0078261A">
        <w:rPr>
          <w:rFonts w:ascii="Garamond" w:eastAsia="Times New Roman" w:hAnsi="Garamond" w:cs="Times New Roman"/>
          <w:sz w:val="24"/>
          <w:szCs w:val="24"/>
        </w:rPr>
        <w:t>adoption and</w:t>
      </w:r>
      <w:r w:rsidR="00C10D69">
        <w:rPr>
          <w:rFonts w:ascii="Garamond" w:eastAsia="Times New Roman" w:hAnsi="Garamond" w:cs="Times New Roman"/>
          <w:sz w:val="24"/>
          <w:szCs w:val="24"/>
        </w:rPr>
        <w:t xml:space="preserve"> provide guidance </w:t>
      </w:r>
      <w:r w:rsidR="00D4569C">
        <w:rPr>
          <w:rFonts w:ascii="Garamond" w:eastAsia="Times New Roman" w:hAnsi="Garamond" w:cs="Times New Roman"/>
          <w:sz w:val="24"/>
          <w:szCs w:val="24"/>
        </w:rPr>
        <w:t>on the constitution of the Thematic Working Groups</w:t>
      </w:r>
      <w:r w:rsidR="009079B8">
        <w:rPr>
          <w:rFonts w:ascii="Garamond" w:eastAsia="Times New Roman" w:hAnsi="Garamond" w:cs="Times New Roman"/>
          <w:sz w:val="24"/>
          <w:szCs w:val="24"/>
        </w:rPr>
        <w:t>.</w:t>
      </w:r>
      <w:r w:rsidR="0078261A">
        <w:rPr>
          <w:rFonts w:ascii="Garamond" w:eastAsia="Times New Roman" w:hAnsi="Garamond" w:cs="Times New Roman"/>
          <w:sz w:val="24"/>
          <w:szCs w:val="24"/>
        </w:rPr>
        <w:t xml:space="preserve"> T</w:t>
      </w:r>
      <w:r w:rsidR="00CF3AF1">
        <w:rPr>
          <w:rFonts w:ascii="Garamond" w:eastAsia="Times New Roman" w:hAnsi="Garamond" w:cs="Times New Roman"/>
          <w:sz w:val="24"/>
          <w:szCs w:val="24"/>
        </w:rPr>
        <w:t>he Themati</w:t>
      </w:r>
      <w:r w:rsidR="00817F74">
        <w:rPr>
          <w:rFonts w:ascii="Garamond" w:eastAsia="Times New Roman" w:hAnsi="Garamond" w:cs="Times New Roman"/>
          <w:sz w:val="24"/>
          <w:szCs w:val="24"/>
        </w:rPr>
        <w:t>c</w:t>
      </w:r>
      <w:r w:rsidR="00CF3AF1">
        <w:rPr>
          <w:rFonts w:ascii="Garamond" w:eastAsia="Times New Roman" w:hAnsi="Garamond" w:cs="Times New Roman"/>
          <w:sz w:val="24"/>
          <w:szCs w:val="24"/>
        </w:rPr>
        <w:t xml:space="preserve"> Working Groups </w:t>
      </w:r>
      <w:r w:rsidR="00817F74">
        <w:rPr>
          <w:rFonts w:ascii="Garamond" w:eastAsia="Times New Roman" w:hAnsi="Garamond" w:cs="Times New Roman"/>
          <w:sz w:val="24"/>
          <w:szCs w:val="24"/>
        </w:rPr>
        <w:t xml:space="preserve">will use the guidance </w:t>
      </w:r>
      <w:r w:rsidR="00DC63EA">
        <w:rPr>
          <w:rFonts w:ascii="Garamond" w:eastAsia="Times New Roman" w:hAnsi="Garamond" w:cs="Times New Roman"/>
          <w:sz w:val="24"/>
          <w:szCs w:val="24"/>
        </w:rPr>
        <w:t xml:space="preserve">provided by the Advisory Committee to convene the first meeting </w:t>
      </w:r>
      <w:r w:rsidR="009230BF">
        <w:rPr>
          <w:rFonts w:ascii="Garamond" w:eastAsia="Times New Roman" w:hAnsi="Garamond" w:cs="Times New Roman"/>
          <w:sz w:val="24"/>
          <w:szCs w:val="24"/>
        </w:rPr>
        <w:t xml:space="preserve">no later than </w:t>
      </w:r>
      <w:r w:rsidR="009230BF" w:rsidRPr="0070540E">
        <w:rPr>
          <w:rFonts w:ascii="Garamond" w:eastAsia="Times New Roman" w:hAnsi="Garamond" w:cs="Times New Roman"/>
          <w:b/>
          <w:bCs/>
          <w:sz w:val="24"/>
          <w:szCs w:val="24"/>
        </w:rPr>
        <w:t>three months</w:t>
      </w:r>
      <w:r w:rsidR="00730DF8">
        <w:rPr>
          <w:rFonts w:ascii="Garamond" w:eastAsia="Times New Roman" w:hAnsi="Garamond" w:cs="Times New Roman"/>
          <w:b/>
          <w:bCs/>
          <w:sz w:val="24"/>
          <w:szCs w:val="24"/>
        </w:rPr>
        <w:t xml:space="preserve"> </w:t>
      </w:r>
      <w:r w:rsidR="006F65BF">
        <w:rPr>
          <w:rFonts w:ascii="Garamond" w:eastAsia="Times New Roman" w:hAnsi="Garamond" w:cs="Times New Roman"/>
          <w:sz w:val="24"/>
          <w:szCs w:val="24"/>
        </w:rPr>
        <w:t>after the first meeting of the Advisory Committee.</w:t>
      </w:r>
    </w:p>
    <w:p w:rsidR="0035629A" w:rsidRDefault="00630006" w:rsidP="00630006">
      <w:pPr>
        <w:spacing w:after="160" w:line="259" w:lineRule="auto"/>
        <w:jc w:val="both"/>
        <w:rPr>
          <w:rFonts w:ascii="Garamond" w:eastAsia="Times New Roman" w:hAnsi="Garamond" w:cs="Times New Roman"/>
          <w:b/>
          <w:bCs/>
          <w:i/>
          <w:iCs/>
          <w:sz w:val="24"/>
          <w:szCs w:val="24"/>
        </w:rPr>
      </w:pPr>
      <w:r>
        <w:rPr>
          <w:rFonts w:ascii="Garamond" w:eastAsia="Times New Roman" w:hAnsi="Garamond" w:cs="Times New Roman"/>
          <w:sz w:val="24"/>
          <w:szCs w:val="24"/>
        </w:rPr>
        <w:t>The CSO Engagement and Coordination Framework will adopt the cycle of the Climate Change Action planning and will be rev</w:t>
      </w:r>
      <w:r w:rsidR="00BF4680">
        <w:rPr>
          <w:rFonts w:ascii="Garamond" w:eastAsia="Times New Roman" w:hAnsi="Garamond" w:cs="Times New Roman"/>
          <w:sz w:val="24"/>
          <w:szCs w:val="24"/>
        </w:rPr>
        <w:t>iewed</w:t>
      </w:r>
      <w:r w:rsidR="00730DF8">
        <w:rPr>
          <w:rFonts w:ascii="Garamond" w:eastAsia="Times New Roman" w:hAnsi="Garamond" w:cs="Times New Roman"/>
          <w:sz w:val="24"/>
          <w:szCs w:val="24"/>
        </w:rPr>
        <w:t xml:space="preserve"> </w:t>
      </w:r>
      <w:r w:rsidR="0096464E">
        <w:rPr>
          <w:rFonts w:ascii="Garamond" w:eastAsia="Times New Roman" w:hAnsi="Garamond" w:cs="Times New Roman"/>
          <w:sz w:val="24"/>
          <w:szCs w:val="24"/>
        </w:rPr>
        <w:t>after</w:t>
      </w:r>
      <w:r>
        <w:rPr>
          <w:rFonts w:ascii="Garamond" w:eastAsia="Times New Roman" w:hAnsi="Garamond" w:cs="Times New Roman"/>
          <w:sz w:val="24"/>
          <w:szCs w:val="24"/>
        </w:rPr>
        <w:t xml:space="preserve"> the </w:t>
      </w:r>
      <w:r w:rsidR="00424144">
        <w:rPr>
          <w:rFonts w:ascii="Garamond" w:eastAsia="Times New Roman" w:hAnsi="Garamond" w:cs="Times New Roman"/>
          <w:sz w:val="24"/>
          <w:szCs w:val="24"/>
        </w:rPr>
        <w:t>approval of the following</w:t>
      </w:r>
      <w:r>
        <w:rPr>
          <w:rFonts w:ascii="Garamond" w:eastAsia="Times New Roman" w:hAnsi="Garamond" w:cs="Times New Roman"/>
          <w:sz w:val="24"/>
          <w:szCs w:val="24"/>
        </w:rPr>
        <w:t xml:space="preserve"> National Climate Change Action Plan</w:t>
      </w:r>
      <w:r w:rsidR="0096464E">
        <w:rPr>
          <w:rFonts w:ascii="Garamond" w:eastAsia="Times New Roman" w:hAnsi="Garamond" w:cs="Times New Roman"/>
          <w:sz w:val="24"/>
          <w:szCs w:val="24"/>
        </w:rPr>
        <w:t xml:space="preserve"> to incorporate changes </w:t>
      </w:r>
      <w:r w:rsidR="007171FC">
        <w:rPr>
          <w:rFonts w:ascii="Garamond" w:eastAsia="Times New Roman" w:hAnsi="Garamond" w:cs="Times New Roman"/>
          <w:sz w:val="24"/>
          <w:szCs w:val="24"/>
        </w:rPr>
        <w:t>therein</w:t>
      </w:r>
      <w:r>
        <w:rPr>
          <w:rFonts w:ascii="Garamond" w:eastAsia="Times New Roman" w:hAnsi="Garamond" w:cs="Times New Roman"/>
          <w:sz w:val="24"/>
          <w:szCs w:val="24"/>
        </w:rPr>
        <w:t>.</w:t>
      </w:r>
      <w:r w:rsidR="0035629A">
        <w:rPr>
          <w:rFonts w:ascii="Garamond" w:eastAsia="Times New Roman" w:hAnsi="Garamond" w:cs="Times New Roman"/>
          <w:b/>
          <w:bCs/>
          <w:i/>
          <w:iCs/>
          <w:sz w:val="24"/>
          <w:szCs w:val="24"/>
        </w:rPr>
        <w:br w:type="page"/>
      </w:r>
    </w:p>
    <w:p w:rsidR="00F45B25" w:rsidRPr="00F9704D" w:rsidRDefault="00F9704D" w:rsidP="00F9704D">
      <w:pPr>
        <w:pStyle w:val="NoSpacing"/>
        <w:spacing w:after="240"/>
        <w:rPr>
          <w:rFonts w:ascii="Garamond" w:hAnsi="Garamond"/>
          <w:b/>
          <w:color w:val="auto"/>
          <w:sz w:val="24"/>
          <w:szCs w:val="24"/>
        </w:rPr>
      </w:pPr>
      <w:bookmarkStart w:id="52" w:name="_Toc46834751"/>
      <w:r w:rsidRPr="00F9704D">
        <w:rPr>
          <w:rFonts w:ascii="Garamond" w:hAnsi="Garamond"/>
          <w:b/>
          <w:color w:val="auto"/>
          <w:sz w:val="24"/>
          <w:szCs w:val="24"/>
        </w:rPr>
        <w:lastRenderedPageBreak/>
        <w:t>ACKNOWLEDGMENTS</w:t>
      </w:r>
      <w:bookmarkEnd w:id="52"/>
    </w:p>
    <w:p w:rsidR="002F5273" w:rsidRDefault="002F5273" w:rsidP="00243C66">
      <w:pPr>
        <w:jc w:val="both"/>
        <w:rPr>
          <w:rFonts w:ascii="Garamond" w:eastAsia="Times New Roman" w:hAnsi="Garamond" w:cs="Times New Roman"/>
          <w:sz w:val="24"/>
          <w:szCs w:val="24"/>
        </w:rPr>
      </w:pPr>
      <w:r>
        <w:rPr>
          <w:rFonts w:ascii="Garamond" w:eastAsia="Times New Roman" w:hAnsi="Garamond" w:cs="Times New Roman"/>
          <w:sz w:val="24"/>
          <w:szCs w:val="24"/>
        </w:rPr>
        <w:t xml:space="preserve">We are pleased to acknowledge </w:t>
      </w:r>
      <w:r w:rsidR="00243C66">
        <w:rPr>
          <w:rFonts w:ascii="Garamond" w:eastAsia="Times New Roman" w:hAnsi="Garamond" w:cs="Times New Roman"/>
          <w:sz w:val="24"/>
          <w:szCs w:val="24"/>
        </w:rPr>
        <w:t>one of our</w:t>
      </w:r>
      <w:r w:rsidR="006F7EF5">
        <w:rPr>
          <w:rFonts w:ascii="Garamond" w:eastAsia="Times New Roman" w:hAnsi="Garamond" w:cs="Times New Roman"/>
          <w:sz w:val="24"/>
          <w:szCs w:val="24"/>
        </w:rPr>
        <w:t xml:space="preserve"> institutional strategic partners, </w:t>
      </w:r>
      <w:r w:rsidR="00243C66">
        <w:rPr>
          <w:rFonts w:ascii="Garamond" w:eastAsia="Times New Roman" w:hAnsi="Garamond" w:cs="Times New Roman"/>
          <w:sz w:val="24"/>
          <w:szCs w:val="24"/>
        </w:rPr>
        <w:t xml:space="preserve">the Pan African Climate Justice Alliance (PACJA) and its donors </w:t>
      </w:r>
      <w:r w:rsidR="006F7EF5">
        <w:rPr>
          <w:rFonts w:ascii="Garamond" w:eastAsia="Times New Roman" w:hAnsi="Garamond" w:cs="Times New Roman"/>
          <w:sz w:val="24"/>
          <w:szCs w:val="24"/>
        </w:rPr>
        <w:t xml:space="preserve">who provided funding for the development of the first draft of </w:t>
      </w:r>
      <w:r w:rsidR="00243C66">
        <w:rPr>
          <w:rFonts w:ascii="Garamond" w:eastAsia="Times New Roman" w:hAnsi="Garamond" w:cs="Times New Roman"/>
          <w:sz w:val="24"/>
          <w:szCs w:val="24"/>
        </w:rPr>
        <w:t>this engagement and coordination framework. This includes the Kenya CSO Platform on Climate Governance under which the first draft was developed.</w:t>
      </w:r>
    </w:p>
    <w:p w:rsidR="0035629A" w:rsidRPr="0035629A" w:rsidRDefault="00243C66" w:rsidP="0035629A">
      <w:pPr>
        <w:jc w:val="both"/>
        <w:rPr>
          <w:lang w:val="en-GB"/>
        </w:rPr>
      </w:pPr>
      <w:r w:rsidRPr="0035629A">
        <w:rPr>
          <w:rFonts w:ascii="Garamond" w:eastAsia="Times New Roman" w:hAnsi="Garamond"/>
          <w:sz w:val="24"/>
          <w:szCs w:val="24"/>
        </w:rPr>
        <w:t xml:space="preserve">The Government of Kenya through the Climate Change Directorate would like to acknowledge and thank all members of the Task Team created to incorporate </w:t>
      </w:r>
      <w:r w:rsidR="0035629A" w:rsidRPr="0035629A">
        <w:rPr>
          <w:rFonts w:ascii="Garamond" w:eastAsia="Times New Roman" w:hAnsi="Garamond"/>
          <w:sz w:val="24"/>
          <w:szCs w:val="24"/>
        </w:rPr>
        <w:t xml:space="preserve">further </w:t>
      </w:r>
      <w:r w:rsidRPr="0035629A">
        <w:rPr>
          <w:rFonts w:ascii="Garamond" w:eastAsia="Times New Roman" w:hAnsi="Garamond"/>
          <w:sz w:val="24"/>
          <w:szCs w:val="24"/>
        </w:rPr>
        <w:t>comments and inputs</w:t>
      </w:r>
      <w:r w:rsidR="0035629A" w:rsidRPr="0035629A">
        <w:rPr>
          <w:rFonts w:ascii="Garamond" w:eastAsia="Times New Roman" w:hAnsi="Garamond"/>
          <w:sz w:val="24"/>
          <w:szCs w:val="24"/>
        </w:rPr>
        <w:t xml:space="preserve">, and whose thoughtful comments, suggestions, insights, and wide-ranging expertise helped improve this engagement and coordination framework: </w:t>
      </w:r>
    </w:p>
    <w:p w:rsidR="0035629A" w:rsidRPr="0035629A" w:rsidRDefault="0035629A" w:rsidP="0035629A">
      <w:pPr>
        <w:pStyle w:val="ListParagraph"/>
        <w:numPr>
          <w:ilvl w:val="0"/>
          <w:numId w:val="9"/>
        </w:numPr>
        <w:spacing w:line="276" w:lineRule="auto"/>
        <w:jc w:val="both"/>
        <w:rPr>
          <w:rFonts w:ascii="Garamond" w:eastAsia="Times New Roman" w:hAnsi="Garamond" w:cs="Calibri"/>
          <w:sz w:val="24"/>
          <w:szCs w:val="24"/>
          <w:lang w:eastAsia="en-GB"/>
        </w:rPr>
      </w:pPr>
      <w:r w:rsidRPr="0035629A">
        <w:rPr>
          <w:rFonts w:ascii="Garamond" w:eastAsia="Times New Roman" w:hAnsi="Garamond" w:cs="Calibri"/>
          <w:sz w:val="24"/>
          <w:szCs w:val="24"/>
          <w:lang w:eastAsia="en-GB"/>
        </w:rPr>
        <w:t>Fredrick Ochieng Ouma – TI-Kenya (Co-Chair)</w:t>
      </w:r>
    </w:p>
    <w:p w:rsidR="0035629A" w:rsidRPr="0035629A" w:rsidRDefault="0035629A" w:rsidP="0035629A">
      <w:pPr>
        <w:pStyle w:val="ListParagraph"/>
        <w:numPr>
          <w:ilvl w:val="0"/>
          <w:numId w:val="9"/>
        </w:numPr>
        <w:spacing w:line="276" w:lineRule="auto"/>
        <w:jc w:val="both"/>
        <w:rPr>
          <w:rFonts w:ascii="Garamond" w:eastAsia="Times New Roman" w:hAnsi="Garamond" w:cs="Calibri"/>
          <w:sz w:val="24"/>
          <w:szCs w:val="24"/>
          <w:lang w:eastAsia="en-GB"/>
        </w:rPr>
      </w:pPr>
      <w:r w:rsidRPr="0035629A">
        <w:rPr>
          <w:rFonts w:ascii="Garamond" w:eastAsia="Times New Roman" w:hAnsi="Garamond" w:cs="Calibri"/>
          <w:sz w:val="24"/>
          <w:szCs w:val="24"/>
          <w:lang w:eastAsia="en-GB"/>
        </w:rPr>
        <w:t xml:space="preserve">Nicholas Abuya – Christian Aid (Co-Chair) </w:t>
      </w:r>
    </w:p>
    <w:p w:rsidR="0035629A" w:rsidRPr="0035629A" w:rsidRDefault="0035629A" w:rsidP="0035629A">
      <w:pPr>
        <w:pStyle w:val="ListParagraph"/>
        <w:numPr>
          <w:ilvl w:val="0"/>
          <w:numId w:val="9"/>
        </w:numPr>
        <w:spacing w:line="276" w:lineRule="auto"/>
        <w:jc w:val="both"/>
        <w:rPr>
          <w:rFonts w:ascii="Garamond" w:eastAsia="Times New Roman" w:hAnsi="Garamond" w:cs="Calibri"/>
          <w:sz w:val="24"/>
          <w:szCs w:val="24"/>
          <w:lang w:eastAsia="en-GB"/>
        </w:rPr>
      </w:pPr>
      <w:r w:rsidRPr="0035629A">
        <w:rPr>
          <w:rFonts w:ascii="Garamond" w:eastAsia="Times New Roman" w:hAnsi="Garamond" w:cs="Calibri"/>
          <w:sz w:val="24"/>
          <w:szCs w:val="24"/>
          <w:lang w:eastAsia="en-GB"/>
        </w:rPr>
        <w:t xml:space="preserve">Stephen Cheboi – KPCG </w:t>
      </w:r>
    </w:p>
    <w:p w:rsidR="0035629A" w:rsidRPr="0035629A" w:rsidRDefault="0035629A" w:rsidP="0035629A">
      <w:pPr>
        <w:pStyle w:val="ListParagraph"/>
        <w:numPr>
          <w:ilvl w:val="0"/>
          <w:numId w:val="9"/>
        </w:numPr>
        <w:spacing w:line="276" w:lineRule="auto"/>
        <w:jc w:val="both"/>
        <w:rPr>
          <w:rFonts w:ascii="Garamond" w:eastAsia="Times New Roman" w:hAnsi="Garamond" w:cs="Calibri"/>
          <w:sz w:val="24"/>
          <w:szCs w:val="24"/>
          <w:lang w:eastAsia="en-GB"/>
        </w:rPr>
      </w:pPr>
      <w:r w:rsidRPr="0035629A">
        <w:rPr>
          <w:rFonts w:ascii="Garamond" w:eastAsia="Times New Roman" w:hAnsi="Garamond" w:cs="Calibri"/>
          <w:sz w:val="24"/>
          <w:szCs w:val="24"/>
          <w:lang w:eastAsia="en-GB"/>
        </w:rPr>
        <w:t>Benjamin Kitutu – KPCG</w:t>
      </w:r>
    </w:p>
    <w:p w:rsidR="0035629A" w:rsidRPr="0035629A" w:rsidRDefault="0035629A" w:rsidP="0035629A">
      <w:pPr>
        <w:pStyle w:val="ListParagraph"/>
        <w:numPr>
          <w:ilvl w:val="0"/>
          <w:numId w:val="9"/>
        </w:numPr>
        <w:spacing w:line="276" w:lineRule="auto"/>
        <w:jc w:val="both"/>
        <w:rPr>
          <w:rFonts w:ascii="Garamond" w:eastAsia="Times New Roman" w:hAnsi="Garamond" w:cs="Calibri"/>
          <w:sz w:val="24"/>
          <w:szCs w:val="24"/>
          <w:lang w:eastAsia="en-GB"/>
        </w:rPr>
      </w:pPr>
      <w:r w:rsidRPr="0035629A">
        <w:rPr>
          <w:rFonts w:ascii="Garamond" w:eastAsia="Times New Roman" w:hAnsi="Garamond" w:cs="Calibri"/>
          <w:sz w:val="24"/>
          <w:szCs w:val="24"/>
          <w:lang w:eastAsia="en-GB"/>
        </w:rPr>
        <w:t xml:space="preserve">Lydia Wasike – KPCG </w:t>
      </w:r>
    </w:p>
    <w:p w:rsidR="0035629A" w:rsidRPr="0035629A" w:rsidRDefault="0035629A" w:rsidP="0035629A">
      <w:pPr>
        <w:pStyle w:val="ListParagraph"/>
        <w:numPr>
          <w:ilvl w:val="0"/>
          <w:numId w:val="9"/>
        </w:numPr>
        <w:spacing w:line="276" w:lineRule="auto"/>
        <w:jc w:val="both"/>
        <w:rPr>
          <w:rFonts w:ascii="Garamond" w:eastAsia="Times New Roman" w:hAnsi="Garamond" w:cs="Calibri"/>
          <w:sz w:val="24"/>
          <w:szCs w:val="24"/>
          <w:lang w:eastAsia="en-GB"/>
        </w:rPr>
      </w:pPr>
      <w:r w:rsidRPr="0035629A">
        <w:rPr>
          <w:rFonts w:ascii="Garamond" w:eastAsia="Times New Roman" w:hAnsi="Garamond" w:cs="Calibri"/>
          <w:sz w:val="24"/>
          <w:szCs w:val="24"/>
          <w:lang w:eastAsia="en-GB"/>
        </w:rPr>
        <w:t>Elizabeth Wanja – KCCWG</w:t>
      </w:r>
    </w:p>
    <w:p w:rsidR="0035629A" w:rsidRPr="0035629A" w:rsidRDefault="0035629A" w:rsidP="0035629A">
      <w:pPr>
        <w:pStyle w:val="ListParagraph"/>
        <w:numPr>
          <w:ilvl w:val="0"/>
          <w:numId w:val="9"/>
        </w:numPr>
        <w:spacing w:line="276" w:lineRule="auto"/>
        <w:jc w:val="both"/>
        <w:rPr>
          <w:rFonts w:ascii="Garamond" w:eastAsia="Times New Roman" w:hAnsi="Garamond" w:cs="Calibri"/>
          <w:sz w:val="24"/>
          <w:szCs w:val="24"/>
          <w:lang w:eastAsia="en-GB"/>
        </w:rPr>
      </w:pPr>
      <w:r w:rsidRPr="0035629A">
        <w:rPr>
          <w:rFonts w:ascii="Garamond" w:eastAsia="Times New Roman" w:hAnsi="Garamond" w:cs="Calibri"/>
          <w:sz w:val="24"/>
          <w:szCs w:val="24"/>
          <w:lang w:eastAsia="en-GB"/>
        </w:rPr>
        <w:t>Wycliffe Amakobe – KCCWG</w:t>
      </w:r>
    </w:p>
    <w:p w:rsidR="0035629A" w:rsidRPr="0035629A" w:rsidRDefault="0035629A" w:rsidP="0035629A">
      <w:pPr>
        <w:pStyle w:val="ListParagraph"/>
        <w:numPr>
          <w:ilvl w:val="0"/>
          <w:numId w:val="9"/>
        </w:numPr>
        <w:spacing w:line="276" w:lineRule="auto"/>
        <w:jc w:val="both"/>
        <w:rPr>
          <w:rFonts w:ascii="Garamond" w:eastAsia="Times New Roman" w:hAnsi="Garamond" w:cs="Calibri"/>
          <w:sz w:val="24"/>
          <w:szCs w:val="24"/>
          <w:lang w:eastAsia="en-GB"/>
        </w:rPr>
      </w:pPr>
      <w:r w:rsidRPr="0035629A">
        <w:rPr>
          <w:rFonts w:ascii="Garamond" w:eastAsia="Times New Roman" w:hAnsi="Garamond" w:cs="Calibri"/>
          <w:sz w:val="24"/>
          <w:szCs w:val="24"/>
          <w:lang w:eastAsia="en-GB"/>
        </w:rPr>
        <w:t>Frank Msafiri – KCCWG</w:t>
      </w:r>
    </w:p>
    <w:p w:rsidR="00243C66" w:rsidRDefault="00243C66" w:rsidP="00243C66">
      <w:pPr>
        <w:jc w:val="both"/>
        <w:rPr>
          <w:rFonts w:ascii="Garamond" w:eastAsia="Times New Roman" w:hAnsi="Garamond" w:cs="Times New Roman"/>
          <w:sz w:val="24"/>
          <w:szCs w:val="24"/>
        </w:rPr>
      </w:pPr>
    </w:p>
    <w:p w:rsidR="00243C66" w:rsidRPr="002F5273" w:rsidRDefault="00243C66" w:rsidP="00243C66">
      <w:pPr>
        <w:jc w:val="both"/>
        <w:rPr>
          <w:rFonts w:ascii="Garamond" w:eastAsia="Times New Roman" w:hAnsi="Garamond" w:cs="Times New Roman"/>
          <w:sz w:val="24"/>
          <w:szCs w:val="24"/>
        </w:rPr>
      </w:pPr>
    </w:p>
    <w:sectPr w:rsidR="00243C66" w:rsidRPr="002F5273" w:rsidSect="0023058B">
      <w:headerReference w:type="default" r:id="rId12"/>
      <w:footerReference w:type="even"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196" w:rsidRDefault="00B36196">
      <w:pPr>
        <w:spacing w:after="0" w:line="240" w:lineRule="auto"/>
      </w:pPr>
      <w:r>
        <w:separator/>
      </w:r>
    </w:p>
  </w:endnote>
  <w:endnote w:type="continuationSeparator" w:id="1">
    <w:p w:rsidR="00B36196" w:rsidRDefault="00B36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4D" w:rsidRDefault="00F9704D">
    <w:pPr>
      <w:pBdr>
        <w:top w:val="nil"/>
        <w:left w:val="nil"/>
        <w:bottom w:val="nil"/>
        <w:right w:val="nil"/>
        <w:between w:val="nil"/>
      </w:pBdr>
      <w:tabs>
        <w:tab w:val="center" w:pos="4680"/>
        <w:tab w:val="right" w:pos="9360"/>
      </w:tabs>
      <w:spacing w:after="0" w:line="240" w:lineRule="auto"/>
      <w:jc w:val="center"/>
      <w:rPr>
        <w:color w:val="000000"/>
      </w:rPr>
    </w:pPr>
  </w:p>
  <w:p w:rsidR="00F9704D" w:rsidRDefault="008D014E">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sidR="00F9704D">
      <w:rPr>
        <w:color w:val="000000"/>
      </w:rPr>
      <w:instrText>PAGE</w:instrText>
    </w:r>
    <w:r>
      <w:rPr>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4D" w:rsidRDefault="008D014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9704D">
      <w:rPr>
        <w:color w:val="000000"/>
      </w:rPr>
      <w:instrText>PAGE</w:instrText>
    </w:r>
    <w:r>
      <w:rPr>
        <w:color w:val="000000"/>
      </w:rPr>
      <w:fldChar w:fldCharType="separate"/>
    </w:r>
    <w:r w:rsidR="003E7452">
      <w:rPr>
        <w:noProof/>
        <w:color w:val="000000"/>
      </w:rPr>
      <w:t>1</w:t>
    </w:r>
    <w:r>
      <w:rPr>
        <w:color w:val="000000"/>
      </w:rPr>
      <w:fldChar w:fldCharType="end"/>
    </w:r>
  </w:p>
  <w:p w:rsidR="00F9704D" w:rsidRDefault="00F970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196" w:rsidRDefault="00B36196">
      <w:pPr>
        <w:spacing w:after="0" w:line="240" w:lineRule="auto"/>
      </w:pPr>
      <w:r>
        <w:separator/>
      </w:r>
    </w:p>
  </w:footnote>
  <w:footnote w:type="continuationSeparator" w:id="1">
    <w:p w:rsidR="00B36196" w:rsidRDefault="00B36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4D" w:rsidRDefault="00F9704D">
    <w:pPr>
      <w:pBdr>
        <w:top w:val="nil"/>
        <w:left w:val="nil"/>
        <w:bottom w:val="nil"/>
        <w:right w:val="nil"/>
        <w:between w:val="nil"/>
      </w:pBdr>
      <w:tabs>
        <w:tab w:val="center" w:pos="4680"/>
        <w:tab w:val="right" w:pos="9360"/>
      </w:tabs>
      <w:spacing w:after="0" w:line="240" w:lineRule="auto"/>
      <w:rPr>
        <w:color w:val="000000"/>
        <w:sz w:val="16"/>
        <w:szCs w:val="16"/>
      </w:rPr>
    </w:pPr>
    <w:r>
      <w:rPr>
        <w:color w:val="000000"/>
        <w:sz w:val="16"/>
        <w:szCs w:val="16"/>
      </w:rPr>
      <w:tab/>
    </w:r>
    <w:r>
      <w:rPr>
        <w:color w:val="000000"/>
        <w:sz w:val="16"/>
        <w:szCs w:val="16"/>
      </w:rPr>
      <w:tab/>
    </w:r>
  </w:p>
  <w:p w:rsidR="00F9704D" w:rsidRDefault="00F9704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A35AD"/>
    <w:multiLevelType w:val="hybridMultilevel"/>
    <w:tmpl w:val="E80833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82420"/>
    <w:multiLevelType w:val="hybridMultilevel"/>
    <w:tmpl w:val="7C36A1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50FE6F3B"/>
    <w:multiLevelType w:val="hybridMultilevel"/>
    <w:tmpl w:val="FC644768"/>
    <w:lvl w:ilvl="0" w:tplc="08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534C42D9"/>
    <w:multiLevelType w:val="hybridMultilevel"/>
    <w:tmpl w:val="9F922ABE"/>
    <w:lvl w:ilvl="0" w:tplc="37566F9C">
      <w:start w:val="1"/>
      <w:numFmt w:val="bullet"/>
      <w:lvlText w:val="•"/>
      <w:lvlJc w:val="left"/>
      <w:pPr>
        <w:tabs>
          <w:tab w:val="num" w:pos="720"/>
        </w:tabs>
        <w:ind w:left="720" w:hanging="360"/>
      </w:pPr>
      <w:rPr>
        <w:rFonts w:ascii="Times New Roman" w:hAnsi="Times New Roman" w:hint="default"/>
      </w:rPr>
    </w:lvl>
    <w:lvl w:ilvl="1" w:tplc="2FF42324" w:tentative="1">
      <w:start w:val="1"/>
      <w:numFmt w:val="bullet"/>
      <w:lvlText w:val="•"/>
      <w:lvlJc w:val="left"/>
      <w:pPr>
        <w:tabs>
          <w:tab w:val="num" w:pos="1440"/>
        </w:tabs>
        <w:ind w:left="1440" w:hanging="360"/>
      </w:pPr>
      <w:rPr>
        <w:rFonts w:ascii="Times New Roman" w:hAnsi="Times New Roman" w:hint="default"/>
      </w:rPr>
    </w:lvl>
    <w:lvl w:ilvl="2" w:tplc="9CA60C2E" w:tentative="1">
      <w:start w:val="1"/>
      <w:numFmt w:val="bullet"/>
      <w:lvlText w:val="•"/>
      <w:lvlJc w:val="left"/>
      <w:pPr>
        <w:tabs>
          <w:tab w:val="num" w:pos="2160"/>
        </w:tabs>
        <w:ind w:left="2160" w:hanging="360"/>
      </w:pPr>
      <w:rPr>
        <w:rFonts w:ascii="Times New Roman" w:hAnsi="Times New Roman" w:hint="default"/>
      </w:rPr>
    </w:lvl>
    <w:lvl w:ilvl="3" w:tplc="819E23EC" w:tentative="1">
      <w:start w:val="1"/>
      <w:numFmt w:val="bullet"/>
      <w:lvlText w:val="•"/>
      <w:lvlJc w:val="left"/>
      <w:pPr>
        <w:tabs>
          <w:tab w:val="num" w:pos="2880"/>
        </w:tabs>
        <w:ind w:left="2880" w:hanging="360"/>
      </w:pPr>
      <w:rPr>
        <w:rFonts w:ascii="Times New Roman" w:hAnsi="Times New Roman" w:hint="default"/>
      </w:rPr>
    </w:lvl>
    <w:lvl w:ilvl="4" w:tplc="6D560474" w:tentative="1">
      <w:start w:val="1"/>
      <w:numFmt w:val="bullet"/>
      <w:lvlText w:val="•"/>
      <w:lvlJc w:val="left"/>
      <w:pPr>
        <w:tabs>
          <w:tab w:val="num" w:pos="3600"/>
        </w:tabs>
        <w:ind w:left="3600" w:hanging="360"/>
      </w:pPr>
      <w:rPr>
        <w:rFonts w:ascii="Times New Roman" w:hAnsi="Times New Roman" w:hint="default"/>
      </w:rPr>
    </w:lvl>
    <w:lvl w:ilvl="5" w:tplc="3DC287AE" w:tentative="1">
      <w:start w:val="1"/>
      <w:numFmt w:val="bullet"/>
      <w:lvlText w:val="•"/>
      <w:lvlJc w:val="left"/>
      <w:pPr>
        <w:tabs>
          <w:tab w:val="num" w:pos="4320"/>
        </w:tabs>
        <w:ind w:left="4320" w:hanging="360"/>
      </w:pPr>
      <w:rPr>
        <w:rFonts w:ascii="Times New Roman" w:hAnsi="Times New Roman" w:hint="default"/>
      </w:rPr>
    </w:lvl>
    <w:lvl w:ilvl="6" w:tplc="BE5A16E4" w:tentative="1">
      <w:start w:val="1"/>
      <w:numFmt w:val="bullet"/>
      <w:lvlText w:val="•"/>
      <w:lvlJc w:val="left"/>
      <w:pPr>
        <w:tabs>
          <w:tab w:val="num" w:pos="5040"/>
        </w:tabs>
        <w:ind w:left="5040" w:hanging="360"/>
      </w:pPr>
      <w:rPr>
        <w:rFonts w:ascii="Times New Roman" w:hAnsi="Times New Roman" w:hint="default"/>
      </w:rPr>
    </w:lvl>
    <w:lvl w:ilvl="7" w:tplc="8A045B7E" w:tentative="1">
      <w:start w:val="1"/>
      <w:numFmt w:val="bullet"/>
      <w:lvlText w:val="•"/>
      <w:lvlJc w:val="left"/>
      <w:pPr>
        <w:tabs>
          <w:tab w:val="num" w:pos="5760"/>
        </w:tabs>
        <w:ind w:left="5760" w:hanging="360"/>
      </w:pPr>
      <w:rPr>
        <w:rFonts w:ascii="Times New Roman" w:hAnsi="Times New Roman" w:hint="default"/>
      </w:rPr>
    </w:lvl>
    <w:lvl w:ilvl="8" w:tplc="7C74CFAC" w:tentative="1">
      <w:start w:val="1"/>
      <w:numFmt w:val="bullet"/>
      <w:lvlText w:val="•"/>
      <w:lvlJc w:val="left"/>
      <w:pPr>
        <w:tabs>
          <w:tab w:val="num" w:pos="6480"/>
        </w:tabs>
        <w:ind w:left="6480" w:hanging="360"/>
      </w:pPr>
      <w:rPr>
        <w:rFonts w:ascii="Times New Roman" w:hAnsi="Times New Roman" w:hint="default"/>
      </w:rPr>
    </w:lvl>
  </w:abstractNum>
  <w:abstractNum w:abstractNumId="4">
    <w:nsid w:val="568029DC"/>
    <w:multiLevelType w:val="hybridMultilevel"/>
    <w:tmpl w:val="BE4E4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C15977"/>
    <w:multiLevelType w:val="hybridMultilevel"/>
    <w:tmpl w:val="0316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D77928"/>
    <w:multiLevelType w:val="multilevel"/>
    <w:tmpl w:val="6F6E5066"/>
    <w:lvl w:ilvl="0">
      <w:start w:val="1"/>
      <w:numFmt w:val="lowerRoman"/>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304368D"/>
    <w:multiLevelType w:val="hybridMultilevel"/>
    <w:tmpl w:val="B210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345650"/>
    <w:multiLevelType w:val="hybridMultilevel"/>
    <w:tmpl w:val="3578B748"/>
    <w:lvl w:ilvl="0" w:tplc="B8E6D924">
      <w:start w:val="1"/>
      <w:numFmt w:val="decimal"/>
      <w:lvlText w:val="%1."/>
      <w:lvlJc w:val="left"/>
      <w:pPr>
        <w:tabs>
          <w:tab w:val="num" w:pos="720"/>
        </w:tabs>
        <w:ind w:left="720" w:hanging="360"/>
      </w:pPr>
      <w:rPr>
        <w:rFonts w:ascii="Times New Roman" w:eastAsia="Times New Roman" w:hAnsi="Times New Roman" w:cs="Times New Roman"/>
      </w:rPr>
    </w:lvl>
    <w:lvl w:ilvl="1" w:tplc="6310CE1E">
      <w:numFmt w:val="bullet"/>
      <w:lvlText w:val="•"/>
      <w:lvlJc w:val="left"/>
      <w:pPr>
        <w:tabs>
          <w:tab w:val="num" w:pos="1440"/>
        </w:tabs>
        <w:ind w:left="1440" w:hanging="360"/>
      </w:pPr>
      <w:rPr>
        <w:rFonts w:ascii="Arial" w:hAnsi="Arial" w:hint="default"/>
      </w:rPr>
    </w:lvl>
    <w:lvl w:ilvl="2" w:tplc="0C824F12">
      <w:numFmt w:val="bullet"/>
      <w:lvlText w:val="•"/>
      <w:lvlJc w:val="left"/>
      <w:pPr>
        <w:tabs>
          <w:tab w:val="num" w:pos="2160"/>
        </w:tabs>
        <w:ind w:left="2160" w:hanging="360"/>
      </w:pPr>
      <w:rPr>
        <w:rFonts w:ascii="Arial" w:hAnsi="Arial" w:hint="default"/>
      </w:rPr>
    </w:lvl>
    <w:lvl w:ilvl="3" w:tplc="D026F8DC" w:tentative="1">
      <w:start w:val="1"/>
      <w:numFmt w:val="bullet"/>
      <w:lvlText w:val="•"/>
      <w:lvlJc w:val="left"/>
      <w:pPr>
        <w:tabs>
          <w:tab w:val="num" w:pos="2880"/>
        </w:tabs>
        <w:ind w:left="2880" w:hanging="360"/>
      </w:pPr>
      <w:rPr>
        <w:rFonts w:ascii="Arial" w:hAnsi="Arial" w:hint="default"/>
      </w:rPr>
    </w:lvl>
    <w:lvl w:ilvl="4" w:tplc="B324F8D2" w:tentative="1">
      <w:start w:val="1"/>
      <w:numFmt w:val="bullet"/>
      <w:lvlText w:val="•"/>
      <w:lvlJc w:val="left"/>
      <w:pPr>
        <w:tabs>
          <w:tab w:val="num" w:pos="3600"/>
        </w:tabs>
        <w:ind w:left="3600" w:hanging="360"/>
      </w:pPr>
      <w:rPr>
        <w:rFonts w:ascii="Arial" w:hAnsi="Arial" w:hint="default"/>
      </w:rPr>
    </w:lvl>
    <w:lvl w:ilvl="5" w:tplc="3E3CEA22" w:tentative="1">
      <w:start w:val="1"/>
      <w:numFmt w:val="bullet"/>
      <w:lvlText w:val="•"/>
      <w:lvlJc w:val="left"/>
      <w:pPr>
        <w:tabs>
          <w:tab w:val="num" w:pos="4320"/>
        </w:tabs>
        <w:ind w:left="4320" w:hanging="360"/>
      </w:pPr>
      <w:rPr>
        <w:rFonts w:ascii="Arial" w:hAnsi="Arial" w:hint="default"/>
      </w:rPr>
    </w:lvl>
    <w:lvl w:ilvl="6" w:tplc="BAB67BB8" w:tentative="1">
      <w:start w:val="1"/>
      <w:numFmt w:val="bullet"/>
      <w:lvlText w:val="•"/>
      <w:lvlJc w:val="left"/>
      <w:pPr>
        <w:tabs>
          <w:tab w:val="num" w:pos="5040"/>
        </w:tabs>
        <w:ind w:left="5040" w:hanging="360"/>
      </w:pPr>
      <w:rPr>
        <w:rFonts w:ascii="Arial" w:hAnsi="Arial" w:hint="default"/>
      </w:rPr>
    </w:lvl>
    <w:lvl w:ilvl="7" w:tplc="C5A4BF88" w:tentative="1">
      <w:start w:val="1"/>
      <w:numFmt w:val="bullet"/>
      <w:lvlText w:val="•"/>
      <w:lvlJc w:val="left"/>
      <w:pPr>
        <w:tabs>
          <w:tab w:val="num" w:pos="5760"/>
        </w:tabs>
        <w:ind w:left="5760" w:hanging="360"/>
      </w:pPr>
      <w:rPr>
        <w:rFonts w:ascii="Arial" w:hAnsi="Arial" w:hint="default"/>
      </w:rPr>
    </w:lvl>
    <w:lvl w:ilvl="8" w:tplc="430EE7F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0"/>
  </w:num>
  <w:num w:numId="4">
    <w:abstractNumId w:val="4"/>
  </w:num>
  <w:num w:numId="5">
    <w:abstractNumId w:val="5"/>
  </w:num>
  <w:num w:numId="6">
    <w:abstractNumId w:val="7"/>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E0084"/>
    <w:rsid w:val="00007A21"/>
    <w:rsid w:val="000138E8"/>
    <w:rsid w:val="0002432F"/>
    <w:rsid w:val="000524FC"/>
    <w:rsid w:val="000D702C"/>
    <w:rsid w:val="00117535"/>
    <w:rsid w:val="001211AE"/>
    <w:rsid w:val="001505B5"/>
    <w:rsid w:val="00166068"/>
    <w:rsid w:val="0018251C"/>
    <w:rsid w:val="00202CE1"/>
    <w:rsid w:val="002079A1"/>
    <w:rsid w:val="00214FB1"/>
    <w:rsid w:val="0023058B"/>
    <w:rsid w:val="00237F4A"/>
    <w:rsid w:val="00243C66"/>
    <w:rsid w:val="00270FEA"/>
    <w:rsid w:val="002D7A99"/>
    <w:rsid w:val="002E76DF"/>
    <w:rsid w:val="002F5273"/>
    <w:rsid w:val="002F5547"/>
    <w:rsid w:val="003139C8"/>
    <w:rsid w:val="0035629A"/>
    <w:rsid w:val="00381614"/>
    <w:rsid w:val="003B0179"/>
    <w:rsid w:val="003B6519"/>
    <w:rsid w:val="003E7452"/>
    <w:rsid w:val="003F3445"/>
    <w:rsid w:val="00424144"/>
    <w:rsid w:val="00494A45"/>
    <w:rsid w:val="005600F7"/>
    <w:rsid w:val="005B76C6"/>
    <w:rsid w:val="005D2E3F"/>
    <w:rsid w:val="00630006"/>
    <w:rsid w:val="00652686"/>
    <w:rsid w:val="00654C5D"/>
    <w:rsid w:val="00654EBD"/>
    <w:rsid w:val="006647C9"/>
    <w:rsid w:val="0067236F"/>
    <w:rsid w:val="00695270"/>
    <w:rsid w:val="006A48A1"/>
    <w:rsid w:val="006A64F4"/>
    <w:rsid w:val="006A7F1E"/>
    <w:rsid w:val="006F65BF"/>
    <w:rsid w:val="006F7EF5"/>
    <w:rsid w:val="007040E2"/>
    <w:rsid w:val="0070540E"/>
    <w:rsid w:val="007171FC"/>
    <w:rsid w:val="00730DF8"/>
    <w:rsid w:val="00733B64"/>
    <w:rsid w:val="0073467D"/>
    <w:rsid w:val="00752A69"/>
    <w:rsid w:val="00770F32"/>
    <w:rsid w:val="0078261A"/>
    <w:rsid w:val="007E5179"/>
    <w:rsid w:val="007E6048"/>
    <w:rsid w:val="00800578"/>
    <w:rsid w:val="0081174A"/>
    <w:rsid w:val="00817F74"/>
    <w:rsid w:val="008807E0"/>
    <w:rsid w:val="008921DF"/>
    <w:rsid w:val="008A16AF"/>
    <w:rsid w:val="008C7DAA"/>
    <w:rsid w:val="008D014E"/>
    <w:rsid w:val="008D1D8A"/>
    <w:rsid w:val="008D39EF"/>
    <w:rsid w:val="009018DE"/>
    <w:rsid w:val="009079B8"/>
    <w:rsid w:val="009230BF"/>
    <w:rsid w:val="009463BC"/>
    <w:rsid w:val="0095259B"/>
    <w:rsid w:val="0096464E"/>
    <w:rsid w:val="009967AE"/>
    <w:rsid w:val="009B2111"/>
    <w:rsid w:val="009F0921"/>
    <w:rsid w:val="00A06AA2"/>
    <w:rsid w:val="00A34A66"/>
    <w:rsid w:val="00A35FD1"/>
    <w:rsid w:val="00AA57E2"/>
    <w:rsid w:val="00AB0482"/>
    <w:rsid w:val="00AE4E72"/>
    <w:rsid w:val="00B0299D"/>
    <w:rsid w:val="00B04DB4"/>
    <w:rsid w:val="00B051D8"/>
    <w:rsid w:val="00B36196"/>
    <w:rsid w:val="00B42AF3"/>
    <w:rsid w:val="00B659F3"/>
    <w:rsid w:val="00B771C5"/>
    <w:rsid w:val="00B85ED7"/>
    <w:rsid w:val="00B90D8B"/>
    <w:rsid w:val="00BA61A9"/>
    <w:rsid w:val="00BB477D"/>
    <w:rsid w:val="00BC4D84"/>
    <w:rsid w:val="00BF4680"/>
    <w:rsid w:val="00C01A20"/>
    <w:rsid w:val="00C10D69"/>
    <w:rsid w:val="00C2775E"/>
    <w:rsid w:val="00C40673"/>
    <w:rsid w:val="00C96590"/>
    <w:rsid w:val="00CA4E1A"/>
    <w:rsid w:val="00CF3AF1"/>
    <w:rsid w:val="00D11D01"/>
    <w:rsid w:val="00D14D92"/>
    <w:rsid w:val="00D4569C"/>
    <w:rsid w:val="00D70F2E"/>
    <w:rsid w:val="00DA7E32"/>
    <w:rsid w:val="00DC63EA"/>
    <w:rsid w:val="00DD7CB9"/>
    <w:rsid w:val="00DE3AB6"/>
    <w:rsid w:val="00DE5DD8"/>
    <w:rsid w:val="00E74A43"/>
    <w:rsid w:val="00E80E1D"/>
    <w:rsid w:val="00EA3CF9"/>
    <w:rsid w:val="00EB387C"/>
    <w:rsid w:val="00EC10E8"/>
    <w:rsid w:val="00EE0084"/>
    <w:rsid w:val="00F013AF"/>
    <w:rsid w:val="00F45B25"/>
    <w:rsid w:val="00F6128A"/>
    <w:rsid w:val="00F82B91"/>
    <w:rsid w:val="00F83A8E"/>
    <w:rsid w:val="00F9704D"/>
    <w:rsid w:val="00F97ED6"/>
    <w:rsid w:val="00FB65DF"/>
    <w:rsid w:val="00FF7B3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0084"/>
    <w:pPr>
      <w:spacing w:after="200" w:line="276" w:lineRule="auto"/>
    </w:pPr>
    <w:rPr>
      <w:rFonts w:ascii="Calibri" w:eastAsia="Calibri" w:hAnsi="Calibri" w:cs="Calibri"/>
      <w:lang w:eastAsia="en-GB"/>
    </w:rPr>
  </w:style>
  <w:style w:type="paragraph" w:styleId="Heading1">
    <w:name w:val="heading 1"/>
    <w:basedOn w:val="Normal"/>
    <w:next w:val="Normal"/>
    <w:link w:val="Heading1Char"/>
    <w:uiPriority w:val="9"/>
    <w:qFormat/>
    <w:rsid w:val="00EE00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008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EE0084"/>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EE0084"/>
    <w:pPr>
      <w:keepNext/>
      <w:spacing w:before="240" w:after="60"/>
      <w:outlineLvl w:val="3"/>
    </w:pPr>
    <w:rPr>
      <w:rFonts w:eastAsia="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084"/>
    <w:rPr>
      <w:rFonts w:ascii="Calibri Light" w:eastAsia="Times New Roman" w:hAnsi="Calibri Light" w:cs="Times New Roman"/>
      <w:b/>
      <w:bCs/>
      <w:i/>
      <w:iCs/>
      <w:sz w:val="28"/>
      <w:szCs w:val="28"/>
      <w:lang w:eastAsia="en-GB"/>
    </w:rPr>
  </w:style>
  <w:style w:type="character" w:customStyle="1" w:styleId="Heading3Char">
    <w:name w:val="Heading 3 Char"/>
    <w:basedOn w:val="DefaultParagraphFont"/>
    <w:link w:val="Heading3"/>
    <w:uiPriority w:val="9"/>
    <w:rsid w:val="00EE0084"/>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uiPriority w:val="9"/>
    <w:rsid w:val="00EE0084"/>
    <w:rPr>
      <w:rFonts w:ascii="Calibri" w:eastAsia="Times New Roman" w:hAnsi="Calibri" w:cs="Times New Roman"/>
      <w:b/>
      <w:bCs/>
      <w:sz w:val="24"/>
      <w:szCs w:val="28"/>
      <w:lang w:eastAsia="en-GB"/>
    </w:rPr>
  </w:style>
  <w:style w:type="paragraph" w:styleId="ListParagraph">
    <w:name w:val="List Paragraph"/>
    <w:aliases w:val="references,List Bulet"/>
    <w:basedOn w:val="Normal"/>
    <w:link w:val="ListParagraphChar"/>
    <w:uiPriority w:val="34"/>
    <w:qFormat/>
    <w:rsid w:val="00EE0084"/>
    <w:pPr>
      <w:spacing w:after="160" w:line="259" w:lineRule="auto"/>
      <w:ind w:left="720"/>
      <w:contextualSpacing/>
    </w:pPr>
    <w:rPr>
      <w:rFonts w:cs="Times New Roman"/>
      <w:lang w:eastAsia="en-US"/>
    </w:rPr>
  </w:style>
  <w:style w:type="character" w:customStyle="1" w:styleId="ListParagraphChar">
    <w:name w:val="List Paragraph Char"/>
    <w:aliases w:val="references Char,List Bulet Char"/>
    <w:link w:val="ListParagraph"/>
    <w:uiPriority w:val="34"/>
    <w:rsid w:val="00EE0084"/>
    <w:rPr>
      <w:rFonts w:ascii="Calibri" w:eastAsia="Calibri" w:hAnsi="Calibri" w:cs="Times New Roman"/>
    </w:rPr>
  </w:style>
  <w:style w:type="paragraph" w:styleId="NoSpacing">
    <w:name w:val="No Spacing"/>
    <w:aliases w:val="Heading1"/>
    <w:basedOn w:val="Heading1"/>
    <w:next w:val="Normal"/>
    <w:link w:val="NoSpacingChar"/>
    <w:uiPriority w:val="1"/>
    <w:qFormat/>
    <w:rsid w:val="00EE0084"/>
    <w:rPr>
      <w:rFonts w:ascii="Calibri" w:eastAsia="Times New Roman" w:hAnsi="Calibri" w:cs="Calibri"/>
      <w:color w:val="2E75B5"/>
      <w:szCs w:val="22"/>
      <w:lang w:eastAsia="en-US"/>
    </w:rPr>
  </w:style>
  <w:style w:type="character" w:customStyle="1" w:styleId="NoSpacingChar">
    <w:name w:val="No Spacing Char"/>
    <w:aliases w:val="Heading1 Char"/>
    <w:link w:val="NoSpacing"/>
    <w:uiPriority w:val="1"/>
    <w:rsid w:val="00EE0084"/>
    <w:rPr>
      <w:rFonts w:ascii="Calibri" w:eastAsia="Times New Roman" w:hAnsi="Calibri" w:cs="Calibri"/>
      <w:color w:val="2E75B5"/>
      <w:sz w:val="32"/>
    </w:rPr>
  </w:style>
  <w:style w:type="paragraph" w:styleId="Subtitle">
    <w:name w:val="Subtitle"/>
    <w:basedOn w:val="Normal"/>
    <w:next w:val="Normal"/>
    <w:link w:val="SubtitleChar"/>
    <w:uiPriority w:val="11"/>
    <w:qFormat/>
    <w:rsid w:val="00EE0084"/>
    <w:pPr>
      <w:spacing w:after="60"/>
      <w:jc w:val="center"/>
      <w:outlineLvl w:val="1"/>
    </w:pPr>
    <w:rPr>
      <w:rFonts w:ascii="Calibri Light" w:eastAsia="Times New Roman" w:hAnsi="Calibri Light" w:cs="Times New Roman"/>
      <w:sz w:val="24"/>
      <w:szCs w:val="24"/>
    </w:rPr>
  </w:style>
  <w:style w:type="character" w:customStyle="1" w:styleId="SubtitleChar">
    <w:name w:val="Subtitle Char"/>
    <w:basedOn w:val="DefaultParagraphFont"/>
    <w:link w:val="Subtitle"/>
    <w:uiPriority w:val="11"/>
    <w:rsid w:val="00EE0084"/>
    <w:rPr>
      <w:rFonts w:ascii="Calibri Light" w:eastAsia="Times New Roman" w:hAnsi="Calibri Light" w:cs="Times New Roman"/>
      <w:sz w:val="24"/>
      <w:szCs w:val="24"/>
      <w:lang w:eastAsia="en-GB"/>
    </w:rPr>
  </w:style>
  <w:style w:type="character" w:styleId="CommentReference">
    <w:name w:val="annotation reference"/>
    <w:uiPriority w:val="99"/>
    <w:semiHidden/>
    <w:unhideWhenUsed/>
    <w:rsid w:val="00EE0084"/>
    <w:rPr>
      <w:sz w:val="16"/>
      <w:szCs w:val="16"/>
    </w:rPr>
  </w:style>
  <w:style w:type="paragraph" w:styleId="CommentText">
    <w:name w:val="annotation text"/>
    <w:basedOn w:val="Normal"/>
    <w:link w:val="CommentTextChar"/>
    <w:uiPriority w:val="99"/>
    <w:unhideWhenUsed/>
    <w:rsid w:val="00EE0084"/>
    <w:rPr>
      <w:sz w:val="20"/>
      <w:szCs w:val="20"/>
    </w:rPr>
  </w:style>
  <w:style w:type="character" w:customStyle="1" w:styleId="CommentTextChar">
    <w:name w:val="Comment Text Char"/>
    <w:basedOn w:val="DefaultParagraphFont"/>
    <w:link w:val="CommentText"/>
    <w:uiPriority w:val="99"/>
    <w:rsid w:val="00EE0084"/>
    <w:rPr>
      <w:rFonts w:ascii="Calibri" w:eastAsia="Calibri" w:hAnsi="Calibri" w:cs="Calibri"/>
      <w:sz w:val="20"/>
      <w:szCs w:val="20"/>
      <w:lang w:eastAsia="en-GB"/>
    </w:rPr>
  </w:style>
  <w:style w:type="character" w:customStyle="1" w:styleId="Heading1Char">
    <w:name w:val="Heading 1 Char"/>
    <w:basedOn w:val="DefaultParagraphFont"/>
    <w:link w:val="Heading1"/>
    <w:uiPriority w:val="9"/>
    <w:rsid w:val="00EE0084"/>
    <w:rPr>
      <w:rFonts w:asciiTheme="majorHAnsi" w:eastAsiaTheme="majorEastAsia" w:hAnsiTheme="majorHAnsi" w:cstheme="majorBidi"/>
      <w:color w:val="2E74B5" w:themeColor="accent1" w:themeShade="BF"/>
      <w:sz w:val="32"/>
      <w:szCs w:val="32"/>
      <w:lang w:eastAsia="en-GB"/>
    </w:rPr>
  </w:style>
  <w:style w:type="paragraph" w:styleId="TOCHeading">
    <w:name w:val="TOC Heading"/>
    <w:basedOn w:val="Heading1"/>
    <w:next w:val="Normal"/>
    <w:uiPriority w:val="39"/>
    <w:unhideWhenUsed/>
    <w:qFormat/>
    <w:rsid w:val="00EE0084"/>
    <w:pPr>
      <w:spacing w:line="259" w:lineRule="auto"/>
      <w:outlineLvl w:val="9"/>
    </w:pPr>
    <w:rPr>
      <w:lang w:eastAsia="en-US"/>
    </w:rPr>
  </w:style>
  <w:style w:type="paragraph" w:styleId="TOC1">
    <w:name w:val="toc 1"/>
    <w:basedOn w:val="Normal"/>
    <w:next w:val="Normal"/>
    <w:autoRedefine/>
    <w:uiPriority w:val="39"/>
    <w:unhideWhenUsed/>
    <w:rsid w:val="00EE0084"/>
    <w:pPr>
      <w:spacing w:after="100"/>
    </w:pPr>
  </w:style>
  <w:style w:type="paragraph" w:styleId="TOC2">
    <w:name w:val="toc 2"/>
    <w:basedOn w:val="Normal"/>
    <w:next w:val="Normal"/>
    <w:autoRedefine/>
    <w:uiPriority w:val="39"/>
    <w:unhideWhenUsed/>
    <w:rsid w:val="00EE0084"/>
    <w:pPr>
      <w:spacing w:after="100"/>
      <w:ind w:left="220"/>
    </w:pPr>
  </w:style>
  <w:style w:type="paragraph" w:styleId="TOC3">
    <w:name w:val="toc 3"/>
    <w:basedOn w:val="Normal"/>
    <w:next w:val="Normal"/>
    <w:autoRedefine/>
    <w:uiPriority w:val="39"/>
    <w:unhideWhenUsed/>
    <w:rsid w:val="00EE0084"/>
    <w:pPr>
      <w:spacing w:after="100"/>
      <w:ind w:left="440"/>
    </w:pPr>
  </w:style>
  <w:style w:type="character" w:styleId="Hyperlink">
    <w:name w:val="Hyperlink"/>
    <w:basedOn w:val="DefaultParagraphFont"/>
    <w:uiPriority w:val="99"/>
    <w:unhideWhenUsed/>
    <w:rsid w:val="00EE0084"/>
    <w:rPr>
      <w:color w:val="0563C1" w:themeColor="hyperlink"/>
      <w:u w:val="single"/>
    </w:rPr>
  </w:style>
  <w:style w:type="paragraph" w:styleId="BalloonText">
    <w:name w:val="Balloon Text"/>
    <w:basedOn w:val="Normal"/>
    <w:link w:val="BalloonTextChar"/>
    <w:uiPriority w:val="99"/>
    <w:semiHidden/>
    <w:unhideWhenUsed/>
    <w:rsid w:val="00952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59B"/>
    <w:rPr>
      <w:rFonts w:ascii="Segoe UI" w:eastAsia="Calibri" w:hAnsi="Segoe UI" w:cs="Segoe UI"/>
      <w:sz w:val="18"/>
      <w:szCs w:val="18"/>
      <w:lang w:eastAsia="en-GB"/>
    </w:rPr>
  </w:style>
  <w:style w:type="paragraph" w:styleId="Header">
    <w:name w:val="header"/>
    <w:basedOn w:val="Normal"/>
    <w:link w:val="HeaderChar"/>
    <w:uiPriority w:val="99"/>
    <w:unhideWhenUsed/>
    <w:rsid w:val="00A35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FD1"/>
    <w:rPr>
      <w:rFonts w:ascii="Calibri" w:eastAsia="Calibri" w:hAnsi="Calibri" w:cs="Calibri"/>
      <w:lang w:eastAsia="en-GB"/>
    </w:rPr>
  </w:style>
  <w:style w:type="paragraph" w:styleId="Footer">
    <w:name w:val="footer"/>
    <w:basedOn w:val="Normal"/>
    <w:link w:val="FooterChar"/>
    <w:uiPriority w:val="99"/>
    <w:unhideWhenUsed/>
    <w:rsid w:val="00A35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FD1"/>
    <w:rPr>
      <w:rFonts w:ascii="Calibri" w:eastAsia="Calibri" w:hAnsi="Calibri" w:cs="Calibri"/>
      <w:lang w:eastAsia="en-GB"/>
    </w:rPr>
  </w:style>
  <w:style w:type="paragraph" w:styleId="CommentSubject">
    <w:name w:val="annotation subject"/>
    <w:basedOn w:val="CommentText"/>
    <w:next w:val="CommentText"/>
    <w:link w:val="CommentSubjectChar"/>
    <w:uiPriority w:val="99"/>
    <w:semiHidden/>
    <w:unhideWhenUsed/>
    <w:rsid w:val="00BB477D"/>
    <w:pPr>
      <w:spacing w:line="240" w:lineRule="auto"/>
    </w:pPr>
    <w:rPr>
      <w:b/>
      <w:bCs/>
    </w:rPr>
  </w:style>
  <w:style w:type="character" w:customStyle="1" w:styleId="CommentSubjectChar">
    <w:name w:val="Comment Subject Char"/>
    <w:basedOn w:val="CommentTextChar"/>
    <w:link w:val="CommentSubject"/>
    <w:uiPriority w:val="99"/>
    <w:semiHidden/>
    <w:rsid w:val="00BB477D"/>
    <w:rPr>
      <w:rFonts w:ascii="Calibri" w:eastAsia="Calibri" w:hAnsi="Calibri" w:cs="Calibri"/>
      <w:b/>
      <w:bCs/>
      <w:sz w:val="20"/>
      <w:szCs w:val="20"/>
      <w:lang w:eastAsia="en-GB"/>
    </w:rPr>
  </w:style>
</w:styles>
</file>

<file path=word/webSettings.xml><?xml version="1.0" encoding="utf-8"?>
<w:webSettings xmlns:r="http://schemas.openxmlformats.org/officeDocument/2006/relationships" xmlns:w="http://schemas.openxmlformats.org/wordprocessingml/2006/main">
  <w:divs>
    <w:div w:id="168494285">
      <w:bodyDiv w:val="1"/>
      <w:marLeft w:val="0"/>
      <w:marRight w:val="0"/>
      <w:marTop w:val="0"/>
      <w:marBottom w:val="0"/>
      <w:divBdr>
        <w:top w:val="none" w:sz="0" w:space="0" w:color="auto"/>
        <w:left w:val="none" w:sz="0" w:space="0" w:color="auto"/>
        <w:bottom w:val="none" w:sz="0" w:space="0" w:color="auto"/>
        <w:right w:val="none" w:sz="0" w:space="0" w:color="auto"/>
      </w:divBdr>
      <w:divsChild>
        <w:div w:id="17799805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1888805566AD4EB3C890B11E4B0D99" ma:contentTypeVersion="8" ma:contentTypeDescription="Create a new document." ma:contentTypeScope="" ma:versionID="2d2af36a28343d159207ad8345ffc221">
  <xsd:schema xmlns:xsd="http://www.w3.org/2001/XMLSchema" xmlns:xs="http://www.w3.org/2001/XMLSchema" xmlns:p="http://schemas.microsoft.com/office/2006/metadata/properties" xmlns:ns3="ab4c7a8e-90b3-4e18-89ad-e3f514121895" xmlns:ns4="1e0c68ec-3e5f-4592-af0c-d59bc9f38ab7" targetNamespace="http://schemas.microsoft.com/office/2006/metadata/properties" ma:root="true" ma:fieldsID="a020e29413671df163c137c4d6132600" ns3:_="" ns4:_="">
    <xsd:import namespace="ab4c7a8e-90b3-4e18-89ad-e3f514121895"/>
    <xsd:import namespace="1e0c68ec-3e5f-4592-af0c-d59bc9f38a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c7a8e-90b3-4e18-89ad-e3f514121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0c68ec-3e5f-4592-af0c-d59bc9f38a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7E6F4-E22D-4526-8155-3BA764D6DB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E53618-6900-4487-A184-B87A85038CDA}">
  <ds:schemaRefs>
    <ds:schemaRef ds:uri="http://schemas.microsoft.com/sharepoint/v3/contenttype/forms"/>
  </ds:schemaRefs>
</ds:datastoreItem>
</file>

<file path=customXml/itemProps3.xml><?xml version="1.0" encoding="utf-8"?>
<ds:datastoreItem xmlns:ds="http://schemas.openxmlformats.org/officeDocument/2006/customXml" ds:itemID="{0EAFF1FA-F271-46D1-B889-A646A44E3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c7a8e-90b3-4e18-89ad-e3f514121895"/>
    <ds:schemaRef ds:uri="1e0c68ec-3e5f-4592-af0c-d59bc9f38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3A02A7-37E9-4CB1-BF80-027893E0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5859</Words>
  <Characters>33400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Okumu</cp:lastModifiedBy>
  <cp:revision>3</cp:revision>
  <dcterms:created xsi:type="dcterms:W3CDTF">2020-07-28T11:16:00Z</dcterms:created>
  <dcterms:modified xsi:type="dcterms:W3CDTF">2020-07-28T12:05:00Z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0x010100361888805566AD4EB3C890B11E4B0D99</vt:lpwstr>
  </property>
</Properties>
</file>